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440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  <w:t>Форма 2-ИДС</w:t>
      </w:r>
    </w:p>
    <w:p w14:paraId="2B19A82C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  <w:t>Утверждена приказом    № 1 от   27.03.2023г.</w:t>
      </w:r>
    </w:p>
    <w:p w14:paraId="12555B7B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  <w:t xml:space="preserve">Генерального директора  </w:t>
      </w:r>
    </w:p>
    <w:p w14:paraId="05688F5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  <w:t>Аракян Ш.М.</w:t>
      </w:r>
    </w:p>
    <w:p w14:paraId="507A710B">
      <w:pPr>
        <w:spacing w:after="0"/>
        <w:ind w:left="220" w:leftChars="100" w:firstLine="275" w:firstLineChars="125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ИНФОРМИРОВАННОЕ ДОБРОВОЛЬНОЕ СОГЛАСИЕ </w:t>
      </w:r>
    </w:p>
    <w:p w14:paraId="0E33929B">
      <w:pPr>
        <w:tabs>
          <w:tab w:val="left" w:pos="284"/>
        </w:tabs>
        <w:spacing w:before="60" w:after="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>на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проведение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подбор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>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линз контактных жестких газопроницаемых ОК для ортокератологии при наличии относительных противопоказаний к подбору ортокератологических линз </w:t>
      </w:r>
    </w:p>
    <w:p w14:paraId="4483D2E4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highlight w:val="none"/>
        </w:rPr>
      </w:pPr>
      <w:r>
        <w:rPr>
          <w:rFonts w:ascii="Times New Roman" w:hAnsi="Times New Roman" w:cs="Times New Roman"/>
          <w:i/>
          <w:iCs/>
          <w:sz w:val="21"/>
          <w:szCs w:val="21"/>
          <w:highlight w:val="none"/>
        </w:rPr>
        <w:t>(в соответствии со ст. ст. 19-23 Федерального закона от 21 ноября 2011 г. № 323-ФЗ</w:t>
      </w:r>
    </w:p>
    <w:p w14:paraId="103E495A">
      <w:pPr>
        <w:tabs>
          <w:tab w:val="left" w:pos="567"/>
        </w:tabs>
        <w:spacing w:after="0"/>
        <w:ind w:left="220" w:leftChars="100" w:firstLine="262" w:firstLineChars="125"/>
        <w:jc w:val="center"/>
        <w:rPr>
          <w:rFonts w:ascii="Times New Roman" w:hAnsi="Times New Roman" w:cs="Times New Roman"/>
          <w:i/>
          <w:iCs/>
          <w:sz w:val="21"/>
          <w:szCs w:val="21"/>
          <w:highlight w:val="none"/>
        </w:rPr>
      </w:pPr>
      <w:r>
        <w:rPr>
          <w:rFonts w:ascii="Times New Roman" w:hAnsi="Times New Roman" w:cs="Times New Roman"/>
          <w:i/>
          <w:iCs/>
          <w:sz w:val="21"/>
          <w:szCs w:val="21"/>
          <w:highlight w:val="none"/>
        </w:rPr>
        <w:t>«Об основах охраны здоровья граждан в Российской Федерации»)</w:t>
      </w:r>
    </w:p>
    <w:p w14:paraId="502E1A6B">
      <w:pPr>
        <w:spacing w:after="0"/>
        <w:ind w:left="220" w:leftChars="100" w:firstLine="275" w:firstLineChars="125"/>
        <w:rPr>
          <w:rFonts w:ascii="Times New Roman" w:hAnsi="Times New Roman" w:cs="Times New Roman"/>
          <w:b/>
          <w:bCs/>
          <w:highlight w:val="none"/>
        </w:rPr>
      </w:pPr>
    </w:p>
    <w:p w14:paraId="65D6A955">
      <w:pPr>
        <w:tabs>
          <w:tab w:val="left" w:pos="567"/>
          <w:tab w:val="left" w:pos="709"/>
          <w:tab w:val="left" w:pos="851"/>
          <w:tab w:val="left" w:pos="1134"/>
        </w:tabs>
        <w:ind w:left="220" w:leftChars="100" w:firstLine="250" w:firstLineChars="125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>Этот документ свидетельствует о том, что мне сообщена вся информация о предстоящем медицинском вмешательстве и что я согласен (сна) с названными мне условиями его проведения</w:t>
      </w:r>
    </w:p>
    <w:p w14:paraId="772B0B73">
      <w:pPr>
        <w:spacing w:after="0"/>
        <w:ind w:left="220" w:leftChars="100" w:firstLine="250" w:firstLineChars="125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>Я, _______________________________________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>___________</w:t>
      </w:r>
      <w:r>
        <w:rPr>
          <w:rFonts w:ascii="Times New Roman" w:hAnsi="Times New Roman" w:cs="Times New Roman"/>
          <w:sz w:val="20"/>
          <w:szCs w:val="20"/>
          <w:highlight w:val="none"/>
        </w:rPr>
        <w:t>_____________________________________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>_________</w:t>
      </w:r>
      <w:r>
        <w:rPr>
          <w:rFonts w:ascii="Times New Roman" w:hAnsi="Times New Roman" w:cs="Times New Roman"/>
          <w:sz w:val="20"/>
          <w:szCs w:val="20"/>
          <w:highlight w:val="none"/>
        </w:rPr>
        <w:t>_,</w:t>
      </w:r>
    </w:p>
    <w:p w14:paraId="4963385B">
      <w:pPr>
        <w:tabs>
          <w:tab w:val="left" w:pos="709"/>
        </w:tabs>
        <w:spacing w:after="0"/>
        <w:ind w:left="220" w:leftChars="100" w:firstLine="250" w:firstLineChars="125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(фамилия, имя, отчество (при наличии) гражданина либо законного представителя)</w:t>
      </w:r>
    </w:p>
    <w:p w14:paraId="768C2644">
      <w:pPr>
        <w:tabs>
          <w:tab w:val="left" w:pos="709"/>
        </w:tabs>
        <w:ind w:left="420" w:leftChars="191" w:firstLine="150" w:firstLineChars="75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>"__"_____________ _________года рождения, проживающий(ая) по адресу: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>_________________________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>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>________________________________________________</w:t>
      </w:r>
    </w:p>
    <w:tbl>
      <w:tblPr>
        <w:tblStyle w:val="3"/>
        <w:tblW w:w="0" w:type="auto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7"/>
      </w:tblGrid>
      <w:tr w14:paraId="315F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0" w:hRule="atLeast"/>
        </w:trPr>
        <w:tc>
          <w:tcPr>
            <w:tcW w:w="10197" w:type="dxa"/>
          </w:tcPr>
          <w:p w14:paraId="64B19DB8">
            <w:pPr>
              <w:spacing w:after="0"/>
              <w:ind w:left="220" w:leftChars="100" w:firstLine="225" w:firstLineChars="125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>Этот раздел бланка заполняется только на лиц, не достигших возраста 15 лет, или недееспособных граждан</w:t>
            </w:r>
          </w:p>
          <w:p w14:paraId="0C9E9628">
            <w:pPr>
              <w:tabs>
                <w:tab w:val="left" w:pos="577"/>
              </w:tabs>
              <w:spacing w:after="0"/>
              <w:ind w:left="220" w:leftChars="100" w:firstLine="225" w:firstLineChars="125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>Я,__________________________________________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highlight w:val="none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>______,паспорт:_______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highlight w:val="none"/>
                <w:lang w:val="ru-RU"/>
              </w:rPr>
              <w:t>_________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>____________________, выдан:________________________________________________________________________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highlight w:val="none"/>
                <w:lang w:val="ru-RU"/>
              </w:rPr>
              <w:t>_________________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>____________,</w:t>
            </w:r>
          </w:p>
          <w:p w14:paraId="2E9A3E9F">
            <w:pPr>
              <w:spacing w:after="0"/>
              <w:ind w:left="220" w:leftChars="100" w:firstLine="225" w:firstLineChars="125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>являюсь законным представителем (мать, отец, усыновитель, опекун, попечитель) ребенка или недееспособного лица (нужное подчеркнуть) ________________________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highlight w:val="none"/>
                <w:lang w:val="ru-RU"/>
              </w:rPr>
              <w:t>____________________________________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 xml:space="preserve">___________________________ </w:t>
            </w:r>
          </w:p>
          <w:p w14:paraId="4693DBB1">
            <w:pPr>
              <w:spacing w:after="0"/>
              <w:ind w:left="220" w:leftChars="100" w:firstLine="2925" w:firstLineChars="1625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>(ФИО полностью, год рождения)</w:t>
            </w:r>
          </w:p>
        </w:tc>
      </w:tr>
    </w:tbl>
    <w:p w14:paraId="5FB58F65">
      <w:pPr>
        <w:tabs>
          <w:tab w:val="left" w:pos="567"/>
        </w:tabs>
        <w:spacing w:after="0"/>
        <w:ind w:left="220" w:leftChars="100" w:firstLine="250" w:firstLineChars="125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соглашаюсь с тем, что медицинское вмешательство будет проводить </w:t>
      </w:r>
      <w:r>
        <w:rPr>
          <w:rFonts w:ascii="Times New Roman" w:hAnsi="Times New Roman" w:cs="Times New Roman"/>
          <w:sz w:val="20"/>
          <w:szCs w:val="20"/>
          <w:highlight w:val="none"/>
          <w:lang w:val="ru-RU"/>
        </w:rPr>
        <w:t>врач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>-офтальмолог</w:t>
      </w:r>
      <w:r>
        <w:rPr>
          <w:rFonts w:ascii="Times New Roman" w:hAnsi="Times New Roman" w:cs="Times New Roman"/>
          <w:sz w:val="20"/>
          <w:szCs w:val="20"/>
          <w:highlight w:val="none"/>
        </w:rPr>
        <w:t>___________________________________________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>______________</w:t>
      </w:r>
      <w:r>
        <w:rPr>
          <w:rFonts w:ascii="Times New Roman" w:hAnsi="Times New Roman" w:cs="Times New Roman"/>
          <w:sz w:val="20"/>
          <w:szCs w:val="20"/>
          <w:highlight w:val="none"/>
        </w:rPr>
        <w:t>________________________________.</w:t>
      </w:r>
      <w:r>
        <w:rPr>
          <w:rFonts w:ascii="Times New Roman" w:hAnsi="Times New Roman" w:cs="Times New Roman"/>
          <w:sz w:val="20"/>
          <w:szCs w:val="20"/>
          <w:highlight w:val="none"/>
        </w:rPr>
        <w:br w:type="textWrapping"/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              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</w:t>
      </w:r>
      <w:r>
        <w:rPr>
          <w:rFonts w:hint="default" w:ascii="Times New Roman Italic" w:hAnsi="Times New Roman Italic" w:cs="Times New Roman Italic"/>
          <w:i/>
          <w:iCs/>
          <w:sz w:val="16"/>
          <w:szCs w:val="16"/>
          <w:highlight w:val="none"/>
        </w:rPr>
        <w:t xml:space="preserve">      (ФИО</w:t>
      </w:r>
      <w:r>
        <w:rPr>
          <w:rFonts w:hint="default" w:ascii="Times New Roman Italic" w:hAnsi="Times New Roman Italic" w:cs="Times New Roman Italic"/>
          <w:i/>
          <w:iCs/>
          <w:sz w:val="16"/>
          <w:szCs w:val="16"/>
          <w:highlight w:val="none"/>
          <w:lang w:val="ru-RU"/>
        </w:rPr>
        <w:t xml:space="preserve"> врача</w:t>
      </w:r>
      <w:r>
        <w:rPr>
          <w:rFonts w:hint="default" w:ascii="Times New Roman Italic" w:hAnsi="Times New Roman Italic" w:cs="Times New Roman Italic"/>
          <w:i/>
          <w:iCs/>
          <w:sz w:val="16"/>
          <w:szCs w:val="16"/>
          <w:highlight w:val="none"/>
        </w:rPr>
        <w:t>)</w:t>
      </w:r>
    </w:p>
    <w:p w14:paraId="26C27721">
      <w:pPr>
        <w:ind w:left="220" w:leftChars="100" w:firstLine="250" w:firstLineChars="125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>Клиника вправе заменить медицинского работника предварительно уведомив меня об этом.</w:t>
      </w:r>
    </w:p>
    <w:p w14:paraId="2DFAD5C3">
      <w:pPr>
        <w:tabs>
          <w:tab w:val="left" w:pos="567"/>
        </w:tabs>
        <w:ind w:left="220" w:leftChars="100" w:firstLine="250" w:firstLineChars="125"/>
        <w:jc w:val="both"/>
        <w:rPr>
          <w:rFonts w:hint="default" w:ascii="Times New Roman Regular" w:hAnsi="Times New Roman Regular" w:cs="Times New Roman Regular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Оплата за медицинское вмешательство производится в день проведения по прейскуранту Клиники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ООО 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</w:rPr>
        <w:t>«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  <w:lang w:val="ru-RU"/>
        </w:rPr>
        <w:t>Я ВИЖУ</w:t>
      </w:r>
      <w:r>
        <w:rPr>
          <w:rFonts w:hint="default" w:ascii="Times New Roman Regular" w:hAnsi="Times New Roman Regular" w:cs="Times New Roman Regular"/>
          <w:sz w:val="20"/>
          <w:szCs w:val="20"/>
          <w:highlight w:val="none"/>
        </w:rPr>
        <w:t>».</w:t>
      </w:r>
    </w:p>
    <w:p w14:paraId="0766F668">
      <w:pPr>
        <w:tabs>
          <w:tab w:val="left" w:pos="567"/>
        </w:tabs>
        <w:ind w:left="0" w:leftChars="0" w:firstLine="220" w:firstLineChars="122"/>
        <w:jc w:val="both"/>
        <w:rPr>
          <w:rFonts w:hint="default" w:ascii="Times New Roman" w:hAnsi="Times New Roman"/>
          <w:sz w:val="18"/>
          <w:szCs w:val="18"/>
          <w:highlight w:val="none"/>
        </w:rPr>
      </w:pPr>
      <w:r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</w:rPr>
        <w:t xml:space="preserve">Цель:  </w:t>
      </w:r>
      <w:r>
        <w:rPr>
          <w:rFonts w:hint="default" w:ascii="Times New Roman" w:hAnsi="Times New Roman"/>
          <w:sz w:val="18"/>
          <w:szCs w:val="18"/>
          <w:highlight w:val="none"/>
        </w:rPr>
        <w:t>проведение подбора жёстких газопроницаемых контактных линз ОК для ортокератологии с целью временной коррекции рефракции, улучшения зрения без постоянного ношения очков или дневных контактных линз, а также контроля прогрессирования миопии при наличии соответствующих показаний.</w:t>
      </w:r>
    </w:p>
    <w:p w14:paraId="2CDBFEE2">
      <w:pPr>
        <w:tabs>
          <w:tab w:val="left" w:pos="567"/>
        </w:tabs>
        <w:ind w:left="0" w:leftChars="0" w:firstLine="220" w:firstLineChars="122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</w:rPr>
        <w:t>Метод оказания медицинской помощи:</w:t>
      </w:r>
      <w:r>
        <w:rPr>
          <w:rFonts w:hint="default" w:ascii="Times New Roman" w:hAnsi="Times New Roman"/>
          <w:sz w:val="18"/>
          <w:szCs w:val="18"/>
          <w:highlight w:val="none"/>
        </w:rPr>
        <w:t xml:space="preserve">  подбор линз контактных жёстких газопроницаемых ОК для ортокератологии проводится врачом‑офтальмологом поэтапно. Сначала выполняется офтальмологическое обследование: проверка остроты зрения, рефракции, кератометрии, топографии роговицы, осмотр переднего отрезка глаза, оценка состояния слёзной плёнки и исключение </w:t>
      </w:r>
      <w:r>
        <w:rPr>
          <w:rFonts w:hint="default" w:ascii="Times New Roman" w:hAnsi="Times New Roman"/>
          <w:sz w:val="18"/>
          <w:szCs w:val="18"/>
          <w:highlight w:val="none"/>
          <w:lang w:val="ru-RU"/>
        </w:rPr>
        <w:t xml:space="preserve">абсолютных </w:t>
      </w:r>
      <w:r>
        <w:rPr>
          <w:rFonts w:hint="default" w:ascii="Times New Roman" w:hAnsi="Times New Roman"/>
          <w:sz w:val="18"/>
          <w:szCs w:val="18"/>
          <w:highlight w:val="none"/>
        </w:rPr>
        <w:t>противопоказаний. При наличии относительных противопоказаний врач оценивает степень их выраженности, потенциальные риски и возможность безопасного применения линз при соблюдении режима наблюдения. Затем подбираются параметры линз, выполняется пробная примерка, оценка посадки линзы на роговице, контроль центровки, подвижности и посадки, а также первичная оценка переносимости. После этого пациент обучается правилам надевания и снятия линз, уходу за ними, режиму ношения, мерам гигиены и обязательным срокам повторных осмотров. При необходимости проводится коррекция параметров линз на последующих визитах.</w:t>
      </w:r>
    </w:p>
    <w:p w14:paraId="2C8F9068">
      <w:pPr>
        <w:tabs>
          <w:tab w:val="left" w:pos="567"/>
        </w:tabs>
        <w:ind w:left="220" w:leftChars="100" w:firstLine="225" w:firstLineChars="125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Настоящим подтверждаю, что я проинформирован(а) и даю свое добровольное согласие на:  </w:t>
      </w:r>
    </w:p>
    <w:p w14:paraId="1AA3A0E7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</w:rPr>
        <w:t xml:space="preserve">метод </w:t>
      </w:r>
      <w:r>
        <w:rPr>
          <w:rFonts w:ascii="Times New Roman" w:hAnsi="Times New Roman" w:cs="Times New Roman"/>
          <w:sz w:val="18"/>
          <w:szCs w:val="18"/>
          <w:highlight w:val="none"/>
        </w:rPr>
        <w:t>коррекции зрения: ортокератологию (ОК-терапия). Коррекция зрения методом ортокератологии позволяет обратимо (временно) устранять близорукость до -8,00D, дальнозоркость до +4,00D и роговичный астигматизм до 5,00D при ежедневном регулярном использовании контактных линз обратной геометрии во время ночного сна в течение 7-8 ч, если Вашим лечащим врачом не установлен другой режим. Ортокератологические линзы (ОКЛ) разрешены к применению в Российской Федерации Росздравнадзором</w:t>
      </w:r>
      <w:r>
        <w:rPr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и рекомендованы к использованию в качестве метода лечения миопии у детей Клиническими рекомендациями «Миопия» с высоким уровнем убедительности рекомендаций и достоверности доказательств (А, 2); </w:t>
      </w:r>
    </w:p>
    <w:p w14:paraId="12607D76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2. процедуру подбора ОКЛ, которая выполняется после предварительного полного офтальмологического обследования, включая кератотопографию. В ходе процедуры будут использованы анестезирующие капли. Первичный прием, включая обучение навыкам использования ОКЛ и ухода за ними, может продолжаться от 1,5 до 3-х часов. Подбор длится минимум 1 месяц и требует не менее 4-х визитов к лечащему врачу.</w:t>
      </w:r>
    </w:p>
    <w:p w14:paraId="1AB9CC8B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Я извещен, что у меня выявлено относительное противопоказание к ношению ОКЛ (нужное подчеркнуть):</w:t>
      </w:r>
    </w:p>
    <w:tbl>
      <w:tblPr>
        <w:tblStyle w:val="5"/>
        <w:tblW w:w="0" w:type="auto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6"/>
        <w:gridCol w:w="5202"/>
      </w:tblGrid>
      <w:tr w14:paraId="0E3B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196" w:type="dxa"/>
          </w:tcPr>
          <w:p w14:paraId="64E8BE92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широкий зрачок; нерегулярный астигматизм; </w:t>
            </w:r>
          </w:p>
          <w:p w14:paraId="4FE3CB38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помутнение и рубцовые изменения роговицы; </w:t>
            </w:r>
          </w:p>
          <w:p w14:paraId="70F7F78F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состояние после LASIK; </w:t>
            </w:r>
          </w:p>
          <w:p w14:paraId="73E12F71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беременность;</w:t>
            </w:r>
          </w:p>
          <w:p w14:paraId="20E6040E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период лактации; </w:t>
            </w:r>
          </w:p>
        </w:tc>
        <w:tc>
          <w:tcPr>
            <w:tcW w:w="5202" w:type="dxa"/>
          </w:tcPr>
          <w:p w14:paraId="33364642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эндокринные заболевания; </w:t>
            </w:r>
          </w:p>
          <w:p w14:paraId="44321C28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аутоиммунные заболевания; </w:t>
            </w:r>
          </w:p>
          <w:p w14:paraId="516EFDA0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сезонная аллергия; </w:t>
            </w:r>
          </w:p>
          <w:p w14:paraId="2A04CDD3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применение кортикостероидных препаратов;</w:t>
            </w:r>
          </w:p>
          <w:p w14:paraId="1558E44F">
            <w:pPr>
              <w:pStyle w:val="6"/>
              <w:numPr>
                <w:ilvl w:val="0"/>
                <w:numId w:val="1"/>
              </w:numPr>
              <w:tabs>
                <w:tab w:val="left" w:pos="284"/>
              </w:tabs>
              <w:spacing w:before="60" w:after="40" w:line="276" w:lineRule="auto"/>
              <w:jc w:val="both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другое:</w:t>
            </w:r>
          </w:p>
        </w:tc>
      </w:tr>
    </w:tbl>
    <w:p w14:paraId="158D620D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8"/>
          <w:szCs w:val="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highlight w:val="none"/>
        </w:rPr>
        <w:br w:type="textWrapping"/>
      </w:r>
    </w:p>
    <w:p w14:paraId="6BF73F5F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____________________________________________________________________________________________________________________</w:t>
      </w:r>
    </w:p>
    <w:p w14:paraId="074717A0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</w:p>
    <w:p w14:paraId="4D620F32">
      <w:pPr>
        <w:tabs>
          <w:tab w:val="left" w:pos="284"/>
        </w:tabs>
        <w:spacing w:before="60" w:after="40" w:line="216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Я понимаю, что перечисленные здесь относительные противопоказания могут препятствовать достижению нужного результата от воздействия ОКЛ и/или повышают риск возникновения осложнений, в ряде случаев тяжелых, с необратимым снижением зрения,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</w:rPr>
        <w:t>что может потребовать от меня дополнительных денежных и временных затрат.</w:t>
      </w:r>
    </w:p>
    <w:p w14:paraId="45EDC23D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Я осознаю, что от меня требуется повышенное внимание к соблюдению инструкции по использованию ОКЛ: правил ухода за линзами и режима их ношения, а также возможное назначение дополнительных препаратов, снижающих риск осложнений.  </w:t>
      </w:r>
    </w:p>
    <w:p w14:paraId="4D41662A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3. Я осознаю, что в связи с выявленным(и) у меня 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>) относительным(и) противопоказанием(ями) могут потребоваться более частые визиты к врачу клинике «Visus Plus» и обязуюсь их совершать по назначению врача.</w:t>
      </w:r>
    </w:p>
    <w:p w14:paraId="60F94873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Я принимаю условие необходимости использования только рекомендованных врачом клиники «Visus Plus» средств ухода за линзами.</w:t>
      </w:r>
    </w:p>
    <w:p w14:paraId="565D52E5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Я пон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имаю</w:t>
      </w:r>
      <w:r>
        <w:rPr>
          <w:rFonts w:ascii="Times New Roman" w:hAnsi="Times New Roman" w:cs="Times New Roman"/>
          <w:sz w:val="18"/>
          <w:szCs w:val="18"/>
          <w:highlight w:val="none"/>
        </w:rPr>
        <w:t>, что несоблюдение сроков визитов ставит под угрозу здоровье моих 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>) глаз. Во время приема проводится исследование состояния роговицы и осмотр ОКЛ на предмет механических повреждений их поверхности, проводится безвозмездная дополнительная обработка, поэтому ОКЛ необходимо иметь при себе на каждом осмотре. На каждом диспансерном осмотре я обязуюсь обрабатывать ОКЛ самостоятельно под контролем специалиста клиники «Visus Plus»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.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Я понимаю, что это необходимое требование безопасности, поэтому специалисты клиники «Visus Plus»  таким образом проверяют мои навыки обращения с линзами. </w:t>
      </w:r>
    </w:p>
    <w:p w14:paraId="55420357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Если возникают обстоятельства непреодолимой силы, препятствующие явке на осмотр, я обязан(а) поставить в известность медицинского регистратора клиники «Visus Plus» и перенести визит. При опоздании на прием более чем на 10 минут врач имеет право отказать в плановом осмотре, я буду должен(а) записаться на ближайшее свободное время снова.</w:t>
      </w:r>
    </w:p>
    <w:p w14:paraId="60870CE0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Я полностью понимаю и осознаю, что нарушение мною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ым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) условий пункта 3 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данного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с</w:t>
      </w:r>
      <w:r>
        <w:rPr>
          <w:rFonts w:ascii="Times New Roman" w:hAnsi="Times New Roman" w:cs="Times New Roman"/>
          <w:sz w:val="18"/>
          <w:szCs w:val="18"/>
          <w:highlight w:val="none"/>
        </w:rPr>
        <w:t>огласия может привести к нарушению алгоритма моего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>) лечения и создать угрозу здоровью моих 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) глаз. В случае нарушения мною пункта 3 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данного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с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огласия, я согласен нести полную ответственность за 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мое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>)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состояние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здоровья</w:t>
      </w:r>
      <w:r>
        <w:rPr>
          <w:rFonts w:ascii="Times New Roman" w:hAnsi="Times New Roman" w:cs="Times New Roman"/>
          <w:sz w:val="18"/>
          <w:szCs w:val="18"/>
          <w:highlight w:val="none"/>
        </w:rPr>
        <w:t>, снимая в этом случае ответственность за мое 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>)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здоровье с клиники «Visus Plus» и её персонала.</w:t>
      </w:r>
    </w:p>
    <w:p w14:paraId="3805D946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Я соглашаюсь с тем, что в случае нарушений мной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ым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) правил и инструкций клиники «Visus Plus» 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клиника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оставляет за собой право прекратить проведение ОК-терапии (использование ОК-линз).</w:t>
      </w:r>
    </w:p>
    <w:p w14:paraId="536D1B7C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4. Мне разъяснены в устной форме правила эксплуатации ОКЛ, и я получил(а) иллюстрированную печатную Инструкцию по применению ортокератологических линз (Инструкция). Я согласен(а) нести ответственность за выполнение правил ношения и ухода за линзами, изложенных в Инструкции.</w:t>
      </w:r>
    </w:p>
    <w:p w14:paraId="1BC441B6">
      <w:pPr>
        <w:tabs>
          <w:tab w:val="left" w:pos="284"/>
        </w:tabs>
        <w:spacing w:before="60" w:after="40" w:line="240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5. Мне объяснили, что ОКЛ являются хрупким изделием, и возможно повреждение линз (поломка, скол, грубые царапины) вследствие неаккуратного обращения. Я 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</w:t>
      </w:r>
      <w:r>
        <w:rPr>
          <w:rFonts w:ascii="Times New Roman" w:hAnsi="Times New Roman" w:cs="Times New Roman"/>
          <w:sz w:val="18"/>
          <w:szCs w:val="18"/>
          <w:highlight w:val="none"/>
        </w:rPr>
        <w:t>сознаю, что ношение поврежденной линзы нанесет вред моему здоровью (здоровью 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>) и при моем желании продолжать ОК-терапию мне необходимо приобрести новую линзу.</w:t>
      </w:r>
    </w:p>
    <w:p w14:paraId="5319988A">
      <w:pPr>
        <w:tabs>
          <w:tab w:val="left" w:pos="284"/>
        </w:tabs>
        <w:spacing w:before="60" w:after="40" w:line="240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6. Срок безопасного использования ортокератологических линз (при условии их правильной эксплуатации) – 1 год. По истечении данного срока и при желании продолжить ОК- терапию требуется плановая замена линз. Если я превышаю указанный в настоящем пункте срок ношения линз (1 год), то за возможный вред здоровью моих (представляем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ого</w:t>
      </w:r>
      <w:r>
        <w:rPr>
          <w:rFonts w:ascii="Times New Roman" w:hAnsi="Times New Roman" w:cs="Times New Roman"/>
          <w:sz w:val="18"/>
          <w:szCs w:val="18"/>
          <w:highlight w:val="none"/>
        </w:rPr>
        <w:t>)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>глаз, возникший в результате этого нарушения, ответственность несу я сам.</w:t>
      </w:r>
    </w:p>
    <w:p w14:paraId="17FDD388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7. Я предупрежден и согласен с тем, что любая замена линз (плановая и внеплановая) осуществляется только после их примерки. </w:t>
      </w:r>
    </w:p>
    <w:p w14:paraId="7FA8C35F">
      <w:pPr>
        <w:tabs>
          <w:tab w:val="left" w:pos="284"/>
        </w:tabs>
        <w:spacing w:before="60" w:after="40" w:line="216" w:lineRule="auto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8. Я понимаю, что могу в любое время по моему желанию отказаться от дальнейшего получения медицинских услуг, предоставляемых мне клиникой «Visus Plus»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.</w:t>
      </w:r>
    </w:p>
    <w:p w14:paraId="53826166">
      <w:pPr>
        <w:tabs>
          <w:tab w:val="left" w:pos="284"/>
        </w:tabs>
        <w:spacing w:before="60" w:after="40" w:line="216" w:lineRule="auto"/>
        <w:jc w:val="both"/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9. </w:t>
      </w:r>
      <w:r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  <w:lang w:val="ru-RU"/>
        </w:rPr>
        <w:t>П</w:t>
      </w:r>
      <w:r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  <w:lang w:val="ru-RU" w:eastAsia="zh-CN"/>
        </w:rPr>
        <w:t xml:space="preserve">редполагаемые результаты оказания медицинской помощи: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  <w:lang w:val="ru-RU" w:eastAsia="zh-CN"/>
        </w:rPr>
        <w:t>достижение временного улучшения остроты зрения без очковой коррекции в дневное время, получение стабильного и предсказуемого эффекта ортокератологической коррекции при соблюдении режима ношения и контроля, а также, при наличии относительных противопоказаний, выбор безопасной тактики подбора с минимизацией риска осложнений и с учётом индивидуальных особенностей пациента.</w:t>
      </w:r>
    </w:p>
    <w:p w14:paraId="085C11D8">
      <w:pPr>
        <w:tabs>
          <w:tab w:val="left" w:pos="284"/>
        </w:tabs>
        <w:spacing w:before="60" w:after="40" w:line="216" w:lineRule="auto"/>
        <w:ind w:firstLine="360" w:firstLineChars="200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У большинства пациентов запланированное повышение остроты зрения без коррекции достигается к 7-10 дню с момента начала регулярного использования ОКЛ в зависимости от исходной степени аметропии. </w:t>
      </w:r>
    </w:p>
    <w:p w14:paraId="4F254889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Окончательный эффект в зависимости от степени аметропии и особенностей строения роговицы достигается к концу четвертой недели непрерывного ночного использования ОКЛ.</w:t>
      </w:r>
    </w:p>
    <w:p w14:paraId="645C8B08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10. При не достижении результата от ОК-терапии (максимально возможная высокая острота зрения в утренние часы) в течение первого месяца при соблюдении пациентом всех рекомендаций лечащего врача, пациенту возвращаются уплаченные денежные средства.</w:t>
      </w:r>
    </w:p>
    <w:p w14:paraId="4D4E94E3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11. Я понимаю, что ОК-терапия замедляет прогрессирование миопии только в 80% случаев.</w:t>
      </w:r>
    </w:p>
    <w:p w14:paraId="07DAE494">
      <w:pPr>
        <w:tabs>
          <w:tab w:val="left" w:pos="284"/>
        </w:tabs>
        <w:spacing w:before="60" w:after="40" w:line="216" w:lineRule="auto"/>
        <w:jc w:val="both"/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12. </w:t>
      </w:r>
      <w:r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  <w:lang w:val="ru-RU"/>
        </w:rPr>
        <w:t xml:space="preserve">Информация о риске, связанном с медицинским вмешательством, возможных побочных реакциях, осложнениях и последствиях: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  <w:lang w:val="ru-RU"/>
        </w:rPr>
        <w:t>возможно появление дискомфорта, ощущения инородного тела, слезотечения, покраснения глаз, кратковременного снижения зрения в период адаптации, сухости глаз, светобоязни, микротравм роговицы, эпителиальных дефектов, аллергической или токсической реакции на растворы по уходу, а также воспалительных осложнений, включая кератит. При нарушении режима ношения, гигиены или при наличии выраженных противопоказаний возможно ухудшение состояния роговицы, развитие осложнений, временная или стойкая непереносимость линз, а также отсутствие ожидаемого эффекта коррекции зрения. В редких случаях могут потребоваться отмена линз и дополнительное лечение.</w:t>
      </w:r>
    </w:p>
    <w:p w14:paraId="5AB2A048">
      <w:pPr>
        <w:tabs>
          <w:tab w:val="left" w:pos="284"/>
        </w:tabs>
        <w:spacing w:before="60" w:after="40" w:line="216" w:lineRule="auto"/>
        <w:ind w:firstLine="270" w:firstLineChars="150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Я предупрежден(а), что при ношении любых контактных линз (в том числе ОКЛ, когда контактные линзы используются в ночное время) возможны осложнения, обусловленные несоблюдением гигиены, нарушениями правил ухода за линзами и их ношения, или скрытыми очагами инфекции в организме. </w:t>
      </w:r>
    </w:p>
    <w:p w14:paraId="11BBBF81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Самым серьезным осложнением, при котором возможна даже потеря зрения, является микробный кератит, частота которого составляет в среднем 0,077%. Я понимаю, что используемая технология медицинской помощи не может полностью исключить вероятность возникновения побочных эффектов и осложнений, и клиника «Visus Plus» не несет ответственности за их возникновение.</w:t>
      </w:r>
    </w:p>
    <w:p w14:paraId="6AAE6711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13. Меня предупредили, что пациенты-подростки в возрасте 12 - 15 лет попадают в зону повышенного риска получения осложнений в связи с неправильным уходом за линзами и нарушением правил их эксплуатации. Я обязан(а) проводить очистку ОКЛ и контролировать процесс их снятия и надевания ребенком до 15 лет. Меня предупредили, что если ребенок до 15 лет снимает, надевает и обрабатывает линзы без контроля родителя/опекуна, то это несет повышенный риск осложнений, в том числе серьёзных (микробный кератит).</w:t>
      </w:r>
    </w:p>
    <w:p w14:paraId="3FB4E1A6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14. Я предупрежден(а) и понял(а), что в случае простудных и воспалительных заболеваний линзы нельзя надевать до полного выздоровления. </w:t>
      </w:r>
    </w:p>
    <w:p w14:paraId="19417B6B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15. Я предупрежден(а) и понял(а), что при любом покраснении глаз линзы нельзя надевать, так как это грозит развитием осложнений. В этих случаях я обязан(а) незамедлительно поставить в известность о случившемся лечащего врача-офтальмолога и посетить кабинет для назначения соответствующего лечения.</w:t>
      </w:r>
    </w:p>
    <w:p w14:paraId="002870BF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16. Я проинформирован(а), что возможна аллергическая реакция (зуд, покраснение глаз) на компоненты растворов по уходу за линзами, и в этом случае необходимо срочно обратиться в кабинет клиники «Visus Plus» для осмотра состояния глаз и смены системы ухода.</w:t>
      </w:r>
    </w:p>
    <w:p w14:paraId="2A79FDB2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17. Мне были объяснены все возможные исходы ОК-терапии. Я согласен(а), что, учитывая физиологические и психологические возрастные особенности, а также особенности поведения ребенка, врач может предложить альтернативный метод лечения.</w:t>
      </w:r>
    </w:p>
    <w:p w14:paraId="7EA67952">
      <w:pPr>
        <w:tabs>
          <w:tab w:val="left" w:pos="284"/>
        </w:tabs>
        <w:spacing w:before="60" w:after="4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1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8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. Дополнительную информацию мне могут предоставить по телефону клиники «Visus Plus» в рабочее время кабинета (все телефоны и рабочие часы указаны на сайте: </w:t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>visusplus</w:t>
      </w:r>
      <w:r>
        <w:rPr>
          <w:rFonts w:ascii="Times New Roman" w:hAnsi="Times New Roman" w:cs="Times New Roman"/>
          <w:sz w:val="18"/>
          <w:szCs w:val="18"/>
          <w:highlight w:val="none"/>
        </w:rPr>
        <w:t>-</w:t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>clinic</w:t>
      </w:r>
      <w:r>
        <w:rPr>
          <w:rFonts w:ascii="Times New Roman" w:hAnsi="Times New Roman" w:cs="Times New Roman"/>
          <w:sz w:val="18"/>
          <w:szCs w:val="18"/>
          <w:highlight w:val="none"/>
        </w:rPr>
        <w:t>.</w:t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>ru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. Я имею возможность задать любые дополнительные вопросы персоналу клиники «Visus Plus» по поводу предоставленных мне услуг и получить на них ответы.  </w:t>
      </w:r>
    </w:p>
    <w:p w14:paraId="658ED2CE">
      <w:pPr>
        <w:tabs>
          <w:tab w:val="left" w:pos="284"/>
        </w:tabs>
        <w:spacing w:before="60" w:after="40" w:line="216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19. </w:t>
      </w:r>
      <w:r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  <w:lang w:val="ru-RU"/>
        </w:rPr>
        <w:t xml:space="preserve">Возможные, в т.ч. альтернативные, варианты медицинского вмешательства: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  <w:lang w:val="ru-RU"/>
        </w:rPr>
        <w:t>проведение подбора жёстких газопроницаемых ОК‑линз с последующим динамическим наблюдением, подбор других методов коррекции зрения (очки, мягкие контактные линзы, дневные ортокератологические режимы, рефракционная хирургия по показаниям), временный отказ от ортокератологии при налич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18"/>
          <w:szCs w:val="18"/>
          <w:highlight w:val="none"/>
          <w:lang w:val="ru-RU"/>
        </w:rPr>
        <w:t>ии рисков, а также отказ от вмешательства после разъяснения возможных последствий.</w:t>
      </w:r>
    </w:p>
    <w:p w14:paraId="53893B18">
      <w:pPr>
        <w:tabs>
          <w:tab w:val="left" w:pos="284"/>
        </w:tabs>
        <w:spacing w:before="60" w:after="40" w:line="216" w:lineRule="auto"/>
        <w:ind w:firstLine="270" w:firstLineChars="150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20. </w:t>
      </w:r>
      <w:r>
        <w:rPr>
          <w:rFonts w:ascii="Times New Roman" w:hAnsi="Times New Roman" w:cs="Times New Roman"/>
          <w:spacing w:val="-5"/>
          <w:sz w:val="18"/>
          <w:szCs w:val="18"/>
          <w:highlight w:val="none"/>
        </w:rPr>
        <w:t xml:space="preserve">Я проинформирован(а), что по поводу имеющегося у меня </w:t>
      </w:r>
      <w:r>
        <w:rPr>
          <w:rFonts w:hint="default" w:ascii="Times New Roman" w:hAnsi="Times New Roman" w:cs="Times New Roman"/>
          <w:spacing w:val="-5"/>
          <w:sz w:val="18"/>
          <w:szCs w:val="18"/>
          <w:highlight w:val="none"/>
          <w:lang w:val="ru-RU"/>
        </w:rPr>
        <w:t xml:space="preserve">(представляемого) </w:t>
      </w:r>
      <w:r>
        <w:rPr>
          <w:rFonts w:ascii="Times New Roman" w:hAnsi="Times New Roman" w:cs="Times New Roman"/>
          <w:spacing w:val="-5"/>
          <w:sz w:val="18"/>
          <w:szCs w:val="18"/>
          <w:highlight w:val="none"/>
        </w:rPr>
        <w:t xml:space="preserve">заболевания могу получить другие виды медицинской помощи в других лечебных учреждениях, </w:t>
      </w:r>
      <w:r>
        <w:rPr>
          <w:rFonts w:ascii="Times New Roman" w:hAnsi="Times New Roman" w:cs="Times New Roman"/>
          <w:sz w:val="18"/>
          <w:szCs w:val="18"/>
          <w:highlight w:val="none"/>
        </w:rPr>
        <w:t>и подтверждаю свое согласие на получение указанной медицинской услуги в клинике «Visus Plus»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.</w:t>
      </w:r>
    </w:p>
    <w:p w14:paraId="313307B6">
      <w:pPr>
        <w:tabs>
          <w:tab w:val="left" w:pos="284"/>
        </w:tabs>
        <w:spacing w:before="60" w:after="40" w:line="216" w:lineRule="auto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ascii="Times New Roman" w:hAnsi="Times New Roman" w:cs="Times New Roman"/>
          <w:sz w:val="18"/>
          <w:szCs w:val="18"/>
          <w:highlight w:val="none"/>
        </w:rPr>
        <w:t>21. Я согласен(а) на использование моих персональных медицинских данных, полученных в ходе предоставляемых мне медицинских услуг клиникой «Visus Plus» в научных целях в среде медицинского сообщества с обязательным условием соблюдения правил конфиденциальности.</w:t>
      </w:r>
    </w:p>
    <w:p w14:paraId="25724740">
      <w:pPr>
        <w:tabs>
          <w:tab w:val="left" w:pos="284"/>
        </w:tabs>
        <w:spacing w:before="60" w:after="0" w:line="216" w:lineRule="auto"/>
        <w:ind w:firstLine="360" w:firstLineChars="200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Мне разъяснены цели, методика медицинской помощи (ОК-терапия), связанный с ним риск, возможные варианты медицинских вмешательств (другие методы, применяющиеся в данной клинической ситуации), последствия, в том числе вероятность развития осложнений, а также предполагаемые результаты.</w:t>
      </w:r>
    </w:p>
    <w:p w14:paraId="1F5D9608">
      <w:pPr>
        <w:tabs>
          <w:tab w:val="left" w:pos="284"/>
        </w:tabs>
        <w:spacing w:before="60" w:after="0" w:line="216" w:lineRule="auto"/>
        <w:ind w:firstLine="450" w:firstLineChars="250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В доступной для меня форме мне разъяснено, что я имею право отказаться от медицинского вмешательства или потребовать его прекращения, за исключением случаев, предусмотренных частью 9 статьи 20 Федерального закона от 21 ноября 2011 года N 323-ФЗ "Об основах охраны здоровья граждан в Российской Федерации". </w:t>
      </w:r>
    </w:p>
    <w:p w14:paraId="173D7181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Сведения о выбранных мною лицах, которым в соответствии с пунктом 5 части 5 статьи 19 Федерального закона от 21 ноября 2011 года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14:paraId="06DA3162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____________________________________________________________________________________</w:t>
      </w:r>
    </w:p>
    <w:p w14:paraId="1D5436D9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(фамилия,  имя,  отчество  (при  наличии)  гражданина,  контактный телефон)</w:t>
      </w:r>
    </w:p>
    <w:p w14:paraId="7902E16D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____________________________________________________________________________________________</w:t>
      </w:r>
    </w:p>
    <w:p w14:paraId="1BD3BBB6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(фамилия,  имя,  отчество  (при  наличии)  гражданина,  контактный телефон)</w:t>
      </w:r>
    </w:p>
    <w:p w14:paraId="4A120F3E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________      __________________________________________________________________________________</w:t>
      </w:r>
    </w:p>
    <w:p w14:paraId="113A20A6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(подпись)   (фамилия, имя, отчество (при наличии) гражданина или его законного представителя, телефон)</w:t>
      </w:r>
    </w:p>
    <w:p w14:paraId="493B8DE0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___________    _______________________________________________________________________________</w:t>
      </w:r>
    </w:p>
    <w:p w14:paraId="29239A78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(подпись)   (фамилия, имя, отчество (при наличии) медицинского работника).</w:t>
      </w:r>
    </w:p>
    <w:p w14:paraId="07AB3A04">
      <w:pPr>
        <w:tabs>
          <w:tab w:val="left" w:pos="284"/>
        </w:tabs>
        <w:spacing w:before="60" w:after="0" w:line="216" w:lineRule="auto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</w:p>
    <w:p w14:paraId="392E7053">
      <w:pPr>
        <w:tabs>
          <w:tab w:val="left" w:pos="284"/>
        </w:tabs>
        <w:spacing w:before="60" w:after="0" w:line="216" w:lineRule="auto"/>
        <w:jc w:val="both"/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</w:rPr>
      </w:pPr>
      <w:r>
        <w:rPr>
          <w:rFonts w:hint="default" w:ascii="Times New Roman Bold" w:hAnsi="Times New Roman Bold" w:cs="Times New Roman Bold"/>
          <w:b/>
          <w:bCs/>
          <w:sz w:val="18"/>
          <w:szCs w:val="18"/>
          <w:highlight w:val="none"/>
        </w:rPr>
        <w:t>Я подтверждаю, что:</w:t>
      </w:r>
    </w:p>
    <w:p w14:paraId="53FE3BA8">
      <w:pPr>
        <w:tabs>
          <w:tab w:val="left" w:pos="284"/>
        </w:tabs>
        <w:spacing w:before="60" w:after="0" w:line="216" w:lineRule="auto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Я предупрежден (а) о возможных последствиях, рисках, осложнениях и предполагаемых результатах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медицинского вмешательства</w:t>
      </w:r>
      <w:r>
        <w:rPr>
          <w:rFonts w:ascii="Times New Roman" w:hAnsi="Times New Roman" w:cs="Times New Roman"/>
          <w:sz w:val="18"/>
          <w:szCs w:val="18"/>
          <w:highlight w:val="none"/>
        </w:rPr>
        <w:t>.</w:t>
      </w:r>
    </w:p>
    <w:p w14:paraId="6F9F9DAB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Я заявляю, что сообщил (а) обо всех проблемах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</w:t>
      </w:r>
    </w:p>
    <w:p w14:paraId="775BC3B5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Я заявляю, что сообщил (а) правдивые сведения о наследственности, а также об употреблении алкоголя, наркотических и токсических средств. Я заявляю, что изложил (а) все известные мне данные о состоянии моего (представляемого) здоровья, наследственных, венерических и других заболеваниях в моей (представляемого) семье.</w:t>
      </w:r>
    </w:p>
    <w:p w14:paraId="5D4F4E67">
      <w:pPr>
        <w:tabs>
          <w:tab w:val="left" w:pos="284"/>
        </w:tabs>
        <w:spacing w:before="60" w:after="40" w:line="216" w:lineRule="auto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Я подтверждаю, что получил(а) необходимую информацию о выбранном мной методе ОК-терапии, мне ответили на все вопросы, заданные мной по поводу этого метода, и я согласен(а) со всеми пунктами настоящего документа. У меня было достаточно времени, чтобы добровольно принять решение о необходимости получения данной медицинской услуги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.</w:t>
      </w:r>
    </w:p>
    <w:p w14:paraId="7B05EE9C">
      <w:pPr>
        <w:tabs>
          <w:tab w:val="left" w:pos="284"/>
        </w:tabs>
        <w:spacing w:before="60" w:after="40" w:line="216" w:lineRule="auto"/>
        <w:ind w:firstLine="540" w:firstLineChars="300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Я подтверждаю, 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  <w:t>что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не достаточно полученной информации, чтобы дать осознанное согласие на подбор ОКЛ. Я согласен нести ответственность в случае нарушения мною пунктов данного документа, снимая в этом случае ответственность за мое здоровье с клиники «Visus Plus». </w:t>
      </w:r>
    </w:p>
    <w:p w14:paraId="7D603298">
      <w:pPr>
        <w:tabs>
          <w:tab w:val="left" w:pos="284"/>
        </w:tabs>
        <w:spacing w:before="60" w:after="0" w:line="216" w:lineRule="auto"/>
        <w:ind w:firstLine="540" w:firstLineChars="300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Я внимательно ознакомился (ась) с данным документом и понимаю, что он является юридическим документом и влечет для меня (представляемого) правовые последствия. Настоящий документ является неотъемлемой частью моей (представляемого) медицинской карты.</w:t>
      </w:r>
    </w:p>
    <w:p w14:paraId="7FCF3377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           Я имел (а) возможность задать врачу все интересующие меня вопросы и получил (а) на них удовлетворяющие меня ответы, и на основании вышеизложенного, я даю информированное добровольное согласие на проведение мне (представляемому) медицинского вмешательства.</w:t>
      </w:r>
    </w:p>
    <w:p w14:paraId="57816153">
      <w:pPr>
        <w:tabs>
          <w:tab w:val="left" w:pos="284"/>
        </w:tabs>
        <w:spacing w:before="60" w:after="0" w:line="216" w:lineRule="auto"/>
        <w:jc w:val="both"/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ab/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highlight w:val="none"/>
        </w:rPr>
        <w:t>Я ознакомлен(а) со всеми пунктами настоящего документа, положения которого мне разъяснены, мною поняты, и я добровольно даю свое согласие на получение медицинской услуги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.</w:t>
      </w:r>
    </w:p>
    <w:p w14:paraId="40F0CE0A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</w:p>
    <w:p w14:paraId="17A24235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______________________________        ________________________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✔</w:t>
      </w:r>
    </w:p>
    <w:p w14:paraId="76A02D64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(ФИО пациента)                                                      (подпись)</w:t>
      </w:r>
    </w:p>
    <w:p w14:paraId="0FE6F61B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</w:p>
    <w:p w14:paraId="6E67B79A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___________________________             _________________________</w:t>
      </w:r>
    </w:p>
    <w:p w14:paraId="3A24D56B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 (ФИО медицинского работника)                        (подпись)   </w:t>
      </w:r>
    </w:p>
    <w:p w14:paraId="328DA9F9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</w:p>
    <w:p w14:paraId="68F17256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>«_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___</w:t>
      </w:r>
      <w:r>
        <w:rPr>
          <w:rFonts w:ascii="Times New Roman" w:hAnsi="Times New Roman" w:cs="Times New Roman"/>
          <w:sz w:val="18"/>
          <w:szCs w:val="18"/>
          <w:highlight w:val="none"/>
        </w:rPr>
        <w:t>_»_________________ 202_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>_</w:t>
      </w:r>
      <w:r>
        <w:rPr>
          <w:rFonts w:ascii="Times New Roman" w:hAnsi="Times New Roman" w:cs="Times New Roman"/>
          <w:sz w:val="18"/>
          <w:szCs w:val="18"/>
          <w:highlight w:val="none"/>
        </w:rPr>
        <w:t>_г. (дата оформления)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ru-RU"/>
        </w:rPr>
        <w:t xml:space="preserve">  </w:t>
      </w:r>
      <w:r>
        <w:rPr>
          <w:rFonts w:ascii="Times New Roman" w:hAnsi="Times New Roman" w:cs="Times New Roman"/>
          <w:sz w:val="18"/>
          <w:szCs w:val="18"/>
          <w:highlight w:val="none"/>
        </w:rPr>
        <w:t>✔</w:t>
      </w:r>
    </w:p>
    <w:p w14:paraId="7B1BF0BD">
      <w:pPr>
        <w:tabs>
          <w:tab w:val="left" w:pos="284"/>
        </w:tabs>
        <w:spacing w:before="60" w:after="0" w:line="216" w:lineRule="auto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</w:p>
    <w:sectPr>
      <w:pgSz w:w="11906" w:h="16838"/>
      <w:pgMar w:top="567" w:right="720" w:bottom="567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5005B"/>
    <w:multiLevelType w:val="multilevel"/>
    <w:tmpl w:val="37E5005B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B5"/>
    <w:rsid w:val="0002357E"/>
    <w:rsid w:val="000616BA"/>
    <w:rsid w:val="000B4C73"/>
    <w:rsid w:val="000D0374"/>
    <w:rsid w:val="000D411E"/>
    <w:rsid w:val="00145B33"/>
    <w:rsid w:val="00150287"/>
    <w:rsid w:val="00152E6D"/>
    <w:rsid w:val="00174CED"/>
    <w:rsid w:val="001A1EB0"/>
    <w:rsid w:val="001A382A"/>
    <w:rsid w:val="001B1B4F"/>
    <w:rsid w:val="001C1DEF"/>
    <w:rsid w:val="001E414B"/>
    <w:rsid w:val="00231EFD"/>
    <w:rsid w:val="002730E8"/>
    <w:rsid w:val="002800FA"/>
    <w:rsid w:val="002A5E91"/>
    <w:rsid w:val="002B05EA"/>
    <w:rsid w:val="002D43A2"/>
    <w:rsid w:val="002F0FF1"/>
    <w:rsid w:val="0033139C"/>
    <w:rsid w:val="003E5377"/>
    <w:rsid w:val="003E6AEE"/>
    <w:rsid w:val="003F7F0F"/>
    <w:rsid w:val="00403CA9"/>
    <w:rsid w:val="0041015A"/>
    <w:rsid w:val="00435862"/>
    <w:rsid w:val="00480F9D"/>
    <w:rsid w:val="0048234C"/>
    <w:rsid w:val="00497945"/>
    <w:rsid w:val="004E5CFF"/>
    <w:rsid w:val="00515F68"/>
    <w:rsid w:val="00542D01"/>
    <w:rsid w:val="00544FFF"/>
    <w:rsid w:val="0055317D"/>
    <w:rsid w:val="00597E91"/>
    <w:rsid w:val="005B5CFA"/>
    <w:rsid w:val="005F1A0C"/>
    <w:rsid w:val="005F754E"/>
    <w:rsid w:val="00603AE1"/>
    <w:rsid w:val="006045D7"/>
    <w:rsid w:val="006278EB"/>
    <w:rsid w:val="00650E28"/>
    <w:rsid w:val="006843F3"/>
    <w:rsid w:val="006E6667"/>
    <w:rsid w:val="0071605E"/>
    <w:rsid w:val="0078680D"/>
    <w:rsid w:val="007C6BD6"/>
    <w:rsid w:val="00874E8F"/>
    <w:rsid w:val="008B6D17"/>
    <w:rsid w:val="008E1E22"/>
    <w:rsid w:val="00921BB2"/>
    <w:rsid w:val="009229B5"/>
    <w:rsid w:val="0093143A"/>
    <w:rsid w:val="00955A0C"/>
    <w:rsid w:val="00975ED7"/>
    <w:rsid w:val="009A6FB0"/>
    <w:rsid w:val="009B429D"/>
    <w:rsid w:val="009D2018"/>
    <w:rsid w:val="009E636B"/>
    <w:rsid w:val="009F0682"/>
    <w:rsid w:val="009F731B"/>
    <w:rsid w:val="00A10EAE"/>
    <w:rsid w:val="00A450F6"/>
    <w:rsid w:val="00A86A0C"/>
    <w:rsid w:val="00A96205"/>
    <w:rsid w:val="00AA0B53"/>
    <w:rsid w:val="00AD1CF2"/>
    <w:rsid w:val="00B00C86"/>
    <w:rsid w:val="00B35DA6"/>
    <w:rsid w:val="00B51BE2"/>
    <w:rsid w:val="00B74430"/>
    <w:rsid w:val="00B85089"/>
    <w:rsid w:val="00BB70A5"/>
    <w:rsid w:val="00BF284D"/>
    <w:rsid w:val="00C237F0"/>
    <w:rsid w:val="00C34F57"/>
    <w:rsid w:val="00C36501"/>
    <w:rsid w:val="00C50183"/>
    <w:rsid w:val="00C832CA"/>
    <w:rsid w:val="00CC2B3B"/>
    <w:rsid w:val="00D019B0"/>
    <w:rsid w:val="00D23F61"/>
    <w:rsid w:val="00D31F03"/>
    <w:rsid w:val="00D37657"/>
    <w:rsid w:val="00D704BA"/>
    <w:rsid w:val="00D86352"/>
    <w:rsid w:val="00DC28C4"/>
    <w:rsid w:val="00DC2960"/>
    <w:rsid w:val="00E02FAB"/>
    <w:rsid w:val="00E250EE"/>
    <w:rsid w:val="00E302B2"/>
    <w:rsid w:val="00E3307E"/>
    <w:rsid w:val="00E4594B"/>
    <w:rsid w:val="00E50FF4"/>
    <w:rsid w:val="00E8348B"/>
    <w:rsid w:val="00E92195"/>
    <w:rsid w:val="00EA13E5"/>
    <w:rsid w:val="00EA31E3"/>
    <w:rsid w:val="00F75F25"/>
    <w:rsid w:val="00FA10E9"/>
    <w:rsid w:val="00FB088D"/>
    <w:rsid w:val="00FB6C58"/>
    <w:rsid w:val="00FE146F"/>
    <w:rsid w:val="00FE151F"/>
    <w:rsid w:val="00FE6C2D"/>
    <w:rsid w:val="00FF17AF"/>
    <w:rsid w:val="2FF95539"/>
    <w:rsid w:val="47DF20C3"/>
    <w:rsid w:val="ADFB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36CBD7C5-8AF9-439C-9B9D-7BA029AE4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1980</Words>
  <Characters>11290</Characters>
  <Lines>94</Lines>
  <Paragraphs>26</Paragraphs>
  <TotalTime>14</TotalTime>
  <ScaleCrop>false</ScaleCrop>
  <LinksUpToDate>false</LinksUpToDate>
  <CharactersWithSpaces>13244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2023-04-27T13:54:00Z</dcterms:created>
  <dc:creator>1</dc:creator>
  <cp:lastModifiedBy>ДарьяСиняева</cp:lastModifiedBy>
  <cp:lastPrinted>2024-06-13T18:53:00Z</cp:lastPrinted>
  <dcterms:modified xsi:type="dcterms:W3CDTF">2026-05-04T20:28:32Z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27E1D6628554F7EE1325F36955C1136E_42</vt:lpwstr>
  </property>
</Properties>
</file>