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1A7E0" w14:textId="1E888D50" w:rsidR="00E225EF" w:rsidRPr="00E225EF" w:rsidRDefault="00E225EF" w:rsidP="00F525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5EF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r w:rsidRPr="00501BE2">
        <w:rPr>
          <w:rFonts w:ascii="Times New Roman" w:hAnsi="Times New Roman" w:cs="Times New Roman"/>
          <w:b/>
          <w:sz w:val="28"/>
          <w:szCs w:val="28"/>
          <w:highlight w:val="yellow"/>
        </w:rPr>
        <w:t>№_____</w:t>
      </w:r>
    </w:p>
    <w:p w14:paraId="06D1F88C" w14:textId="77777777" w:rsidR="00E225EF" w:rsidRPr="00E225EF" w:rsidRDefault="00E225EF" w:rsidP="00E225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038C0DE" w14:textId="4EF56981" w:rsidR="00CF2158" w:rsidRPr="00CF2158" w:rsidRDefault="00E225EF" w:rsidP="00CF215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225EF">
        <w:rPr>
          <w:rFonts w:ascii="Times New Roman" w:hAnsi="Times New Roman" w:cs="Times New Roman"/>
          <w:sz w:val="26"/>
          <w:szCs w:val="26"/>
        </w:rPr>
        <w:t xml:space="preserve">г. </w:t>
      </w:r>
      <w:proofErr w:type="spellStart"/>
      <w:r w:rsidR="00F52562">
        <w:rPr>
          <w:rFonts w:ascii="Times New Roman" w:hAnsi="Times New Roman" w:cs="Times New Roman"/>
          <w:sz w:val="26"/>
          <w:szCs w:val="26"/>
        </w:rPr>
        <w:t>Ростов</w:t>
      </w:r>
      <w:proofErr w:type="spellEnd"/>
      <w:r w:rsidR="00F52562">
        <w:rPr>
          <w:rFonts w:ascii="Times New Roman" w:hAnsi="Times New Roman" w:cs="Times New Roman"/>
          <w:sz w:val="26"/>
          <w:szCs w:val="26"/>
        </w:rPr>
        <w:t xml:space="preserve">-на-Дону                                                                    </w:t>
      </w:r>
      <w:proofErr w:type="gramStart"/>
      <w:r w:rsidR="00F52562">
        <w:rPr>
          <w:rFonts w:ascii="Times New Roman" w:hAnsi="Times New Roman" w:cs="Times New Roman"/>
          <w:sz w:val="26"/>
          <w:szCs w:val="26"/>
        </w:rPr>
        <w:t xml:space="preserve">   </w:t>
      </w:r>
      <w:r w:rsidR="0070450B">
        <w:rPr>
          <w:rFonts w:ascii="Times New Roman" w:hAnsi="Times New Roman" w:cs="Times New Roman"/>
          <w:sz w:val="26"/>
          <w:szCs w:val="26"/>
        </w:rPr>
        <w:t>«</w:t>
      </w:r>
      <w:proofErr w:type="gramEnd"/>
      <w:r w:rsidR="00501BE2">
        <w:rPr>
          <w:rFonts w:ascii="Times New Roman" w:hAnsi="Times New Roman" w:cs="Times New Roman"/>
          <w:sz w:val="26"/>
          <w:szCs w:val="26"/>
        </w:rPr>
        <w:t>01</w:t>
      </w:r>
      <w:r w:rsidR="0070450B">
        <w:rPr>
          <w:rFonts w:ascii="Times New Roman" w:hAnsi="Times New Roman" w:cs="Times New Roman"/>
          <w:sz w:val="26"/>
          <w:szCs w:val="26"/>
        </w:rPr>
        <w:t xml:space="preserve">» </w:t>
      </w:r>
      <w:r w:rsidR="00501BE2" w:rsidRPr="00501BE2">
        <w:rPr>
          <w:rFonts w:ascii="Times New Roman" w:hAnsi="Times New Roman" w:cs="Times New Roman"/>
          <w:sz w:val="26"/>
          <w:szCs w:val="26"/>
          <w:u w:val="single"/>
        </w:rPr>
        <w:t xml:space="preserve">сентября </w:t>
      </w:r>
      <w:r w:rsidRPr="00E225EF">
        <w:rPr>
          <w:rFonts w:ascii="Times New Roman" w:hAnsi="Times New Roman" w:cs="Times New Roman"/>
          <w:sz w:val="26"/>
          <w:szCs w:val="26"/>
        </w:rPr>
        <w:t>202</w:t>
      </w:r>
      <w:r w:rsidR="00BD7349">
        <w:rPr>
          <w:rFonts w:ascii="Times New Roman" w:hAnsi="Times New Roman" w:cs="Times New Roman"/>
          <w:sz w:val="26"/>
          <w:szCs w:val="26"/>
        </w:rPr>
        <w:t>3</w:t>
      </w:r>
      <w:r w:rsidRPr="00E225EF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62EB9261" w14:textId="77777777" w:rsidR="000D330E" w:rsidRDefault="000D330E" w:rsidP="000D330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14:paraId="025B6C7B" w14:textId="77777777" w:rsidR="000D330E" w:rsidRDefault="000D330E" w:rsidP="000D330E">
      <w:pPr>
        <w:pStyle w:val="ac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«Об утверждении Правил внутреннего распорядка </w:t>
      </w:r>
    </w:p>
    <w:p w14:paraId="74DB105F" w14:textId="3B31E246" w:rsidR="009B7381" w:rsidRDefault="000D330E" w:rsidP="000D330E">
      <w:pPr>
        <w:pStyle w:val="ac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для потребителей услуг в медицинской организации </w:t>
      </w:r>
      <w:r w:rsidR="00F52562" w:rsidRPr="00F52562">
        <w:rPr>
          <w:rFonts w:ascii="Times New Roman" w:hAnsi="Times New Roman" w:cs="Times New Roman"/>
          <w:b/>
          <w:bCs/>
          <w:sz w:val="26"/>
          <w:szCs w:val="26"/>
        </w:rPr>
        <w:t>ООО «</w:t>
      </w:r>
      <w:r w:rsidR="00501BE2">
        <w:rPr>
          <w:rFonts w:ascii="Times New Roman" w:hAnsi="Times New Roman" w:cs="Times New Roman"/>
          <w:b/>
          <w:bCs/>
          <w:sz w:val="26"/>
          <w:szCs w:val="26"/>
        </w:rPr>
        <w:t>Я вижу</w:t>
      </w:r>
      <w:r w:rsidR="00F52562" w:rsidRPr="00F52562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0CF38964" w14:textId="77777777" w:rsidR="00F52562" w:rsidRDefault="00F52562" w:rsidP="000D330E">
      <w:pPr>
        <w:pStyle w:val="ac"/>
        <w:rPr>
          <w:rFonts w:ascii="Times New Roman" w:hAnsi="Times New Roman" w:cs="Times New Roman"/>
          <w:sz w:val="26"/>
          <w:szCs w:val="26"/>
        </w:rPr>
      </w:pPr>
    </w:p>
    <w:p w14:paraId="0C47925E" w14:textId="422FCDE5" w:rsidR="000D330E" w:rsidRDefault="000D330E" w:rsidP="000D330E">
      <w:pPr>
        <w:jc w:val="both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Руководствуясь 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Федеральным законом № 323-ФЗ от 21.11.2011 «Об основах охраны здоровья граждан в Российской Федерации», Законом РФ от 07.02.1992 № 2300-1 «О защите прав потребителей», Гражданским кодексом РФ, </w:t>
      </w:r>
      <w:r w:rsidR="00F0536A" w:rsidRPr="00F0536A">
        <w:rPr>
          <w:rFonts w:ascii="Times New Roman" w:eastAsia="SimSun" w:hAnsi="Times New Roman" w:cs="Times New Roman"/>
          <w:kern w:val="3"/>
          <w:sz w:val="26"/>
          <w:szCs w:val="26"/>
        </w:rPr>
        <w:t>Постановлением Правительства РФ от 11.05.2023 №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1006"</w:t>
      </w:r>
      <w:r w:rsidR="00F0536A">
        <w:rPr>
          <w:rFonts w:ascii="Times New Roman" w:eastAsia="SimSun" w:hAnsi="Times New Roman" w:cs="Times New Roman"/>
          <w:kern w:val="3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Приказом Минздрава России от 12.11.2021 № 1050н "Об утверждении Порядка ознакомления пациента либо его законного представителя с медицинской документацией, отражающей состояние здоровья пациента" и с целью соблюдения </w:t>
      </w:r>
      <w:r w:rsidR="006133B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Потребителями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лицами их сопровождающими, иными лицами правил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 поведения в </w:t>
      </w:r>
      <w:r w:rsidR="00F52562" w:rsidRPr="00F52562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ООО «</w:t>
      </w:r>
      <w:r w:rsidR="00501BE2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Я вижу</w:t>
      </w:r>
      <w:r w:rsidR="00F52562" w:rsidRPr="00F52562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»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>,</w:t>
      </w:r>
    </w:p>
    <w:p w14:paraId="30C6C964" w14:textId="77777777" w:rsidR="000D330E" w:rsidRDefault="000D330E" w:rsidP="000D330E">
      <w:pPr>
        <w:jc w:val="both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>ПРИКАЗЫВАЮ:</w:t>
      </w:r>
    </w:p>
    <w:p w14:paraId="4B20C4DB" w14:textId="77777777" w:rsidR="00E83680" w:rsidRDefault="000D330E" w:rsidP="000D330E">
      <w:pPr>
        <w:pStyle w:val="ab"/>
        <w:numPr>
          <w:ilvl w:val="0"/>
          <w:numId w:val="8"/>
        </w:numPr>
        <w:spacing w:line="254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и ввести в действие с «</w:t>
      </w:r>
      <w:r w:rsidR="00501BE2">
        <w:rPr>
          <w:rFonts w:ascii="Times New Roman" w:eastAsia="Times New Roman" w:hAnsi="Times New Roman" w:cs="Times New Roman"/>
          <w:sz w:val="26"/>
          <w:szCs w:val="26"/>
          <w:lang w:eastAsia="ru-RU"/>
        </w:rPr>
        <w:t>01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501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01BE2" w:rsidRPr="00501BE2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сентября</w:t>
      </w:r>
      <w:r w:rsidR="00501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AB474E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01B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Правила внутреннего распорядка для потребителей услуг в медицинской организации</w:t>
      </w:r>
      <w:r w:rsidR="009B73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B7381" w:rsidRPr="009B73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ООО </w:t>
      </w:r>
      <w:r w:rsidR="00F52562" w:rsidRPr="00F525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r w:rsidR="00501B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вижу</w:t>
      </w:r>
      <w:r w:rsidR="00F52562" w:rsidRPr="00F525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 к настоящему Приказу.</w:t>
      </w:r>
    </w:p>
    <w:p w14:paraId="5528CF75" w14:textId="4CD2835B" w:rsidR="000D330E" w:rsidRPr="00E83680" w:rsidRDefault="00E83680" w:rsidP="00E83680">
      <w:pPr>
        <w:spacing w:line="254" w:lineRule="auto"/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3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 </w:t>
      </w:r>
      <w:proofErr w:type="gramStart"/>
      <w:r w:rsidRPr="00E83680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график</w:t>
      </w:r>
      <w:proofErr w:type="gramEnd"/>
      <w:r w:rsidRPr="00E83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врачей медицинского центра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836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ООО «Я вижу».</w:t>
      </w:r>
    </w:p>
    <w:p w14:paraId="19ABAE86" w14:textId="77777777" w:rsidR="000D330E" w:rsidRDefault="000D330E" w:rsidP="000D330E">
      <w:pPr>
        <w:pStyle w:val="ab"/>
        <w:numPr>
          <w:ilvl w:val="0"/>
          <w:numId w:val="8"/>
        </w:numPr>
        <w:spacing w:line="254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Должность, ФИО):</w:t>
      </w:r>
    </w:p>
    <w:p w14:paraId="6A52F72F" w14:textId="42B5873E" w:rsidR="000D330E" w:rsidRDefault="000D330E" w:rsidP="000D330E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Ознакомить всех сотрудников под роспись с настоящими Правилами внутреннего распорядка для потребителей услуг в медицинской организации </w:t>
      </w:r>
      <w:r w:rsidR="00F52562" w:rsidRPr="00F525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ООО «</w:t>
      </w:r>
      <w:r w:rsidR="00501B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вижу</w:t>
      </w:r>
      <w:r w:rsidR="00F52562" w:rsidRPr="00F525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E836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3B473EE" w14:textId="0D78195B" w:rsidR="00E83680" w:rsidRDefault="000D330E" w:rsidP="00E83680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 Разместить Правила внутреннего распорядка </w:t>
      </w:r>
      <w:bookmarkStart w:id="0" w:name="_Hlk228436372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потребителей услуг в медицинской организации </w:t>
      </w:r>
      <w:r w:rsidR="00F52562" w:rsidRPr="00F525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ООО «</w:t>
      </w:r>
      <w:r w:rsidR="00501BE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Я вижу</w:t>
      </w:r>
      <w:r w:rsidR="00F52562" w:rsidRPr="00F5256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9B738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информационном стенде в холле помещения, на официальном сайте в Информационно-телекоммуникационной сети «Интернет» для ознакомления</w:t>
      </w:r>
      <w:r w:rsidR="00E8368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bookmarkEnd w:id="0"/>
    <w:p w14:paraId="0BE1C23C" w14:textId="790711BE" w:rsidR="000D330E" w:rsidRDefault="00E83680" w:rsidP="00E83680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 Разместить график приема врачей </w:t>
      </w:r>
      <w:r w:rsidRPr="00E836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потребителей услуг в медицинской организации </w:t>
      </w:r>
      <w:r w:rsidRPr="00E8368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ООО «Я вижу» </w:t>
      </w:r>
      <w:r w:rsidRPr="00E8368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информационном стенде в холле помещения, на официальном сайте в Информационно-телекоммуникационной сети «Интернет» для ознакомления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EE52A72" w14:textId="77777777" w:rsidR="000D330E" w:rsidRDefault="000D330E" w:rsidP="000D330E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приказа оставляю за собой.</w:t>
      </w:r>
    </w:p>
    <w:p w14:paraId="689A4F86" w14:textId="77777777" w:rsidR="000D330E" w:rsidRDefault="000D330E" w:rsidP="00BD7349">
      <w:pPr>
        <w:tabs>
          <w:tab w:val="left" w:pos="2552"/>
        </w:tabs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E3319B" w14:textId="1DC19B6A" w:rsidR="000D330E" w:rsidRPr="00BD7349" w:rsidRDefault="00501BE2" w:rsidP="00BD7349">
      <w:pPr>
        <w:ind w:left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="000D3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иректор </w:t>
      </w:r>
      <w:r w:rsidR="00BD734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_______________________/</w:t>
      </w:r>
      <w:r w:rsidR="009B7381" w:rsidRPr="009B7381"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Аракян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Ш.М.</w:t>
      </w:r>
      <w:r w:rsidR="00BD7349">
        <w:rPr>
          <w:rFonts w:ascii="Times New Roman" w:eastAsia="Times New Roman" w:hAnsi="Times New Roman" w:cs="Times New Roman"/>
          <w:sz w:val="26"/>
          <w:szCs w:val="26"/>
          <w:lang w:eastAsia="ru-RU"/>
        </w:rPr>
        <w:t>/</w:t>
      </w:r>
      <w:r w:rsidR="000D33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</w:t>
      </w:r>
    </w:p>
    <w:p w14:paraId="1EF2F5AF" w14:textId="77777777" w:rsidR="000D330E" w:rsidRDefault="000D330E" w:rsidP="000D330E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приказом ознакомлен(а):</w:t>
      </w:r>
    </w:p>
    <w:p w14:paraId="69C7F40B" w14:textId="77777777" w:rsidR="000D330E" w:rsidRDefault="000D330E" w:rsidP="000D330E">
      <w:pPr>
        <w:ind w:left="36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______________________________________________________/_________________/ «__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____202_г.</w:t>
      </w:r>
    </w:p>
    <w:p w14:paraId="36EA300D" w14:textId="77777777" w:rsidR="000D330E" w:rsidRDefault="000D330E" w:rsidP="000D330E">
      <w:pPr>
        <w:pStyle w:val="ac"/>
        <w:tabs>
          <w:tab w:val="left" w:pos="30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0D330E">
        <w:rPr>
          <w:rFonts w:ascii="Times New Roman" w:hAnsi="Times New Roman" w:cs="Times New Roman"/>
        </w:rPr>
        <w:t>______________________________________________________/_________________/ «__</w:t>
      </w:r>
      <w:proofErr w:type="gramStart"/>
      <w:r w:rsidRPr="000D330E">
        <w:rPr>
          <w:rFonts w:ascii="Times New Roman" w:hAnsi="Times New Roman" w:cs="Times New Roman"/>
        </w:rPr>
        <w:t>_»_</w:t>
      </w:r>
      <w:proofErr w:type="gramEnd"/>
      <w:r w:rsidRPr="000D330E">
        <w:rPr>
          <w:rFonts w:ascii="Times New Roman" w:hAnsi="Times New Roman" w:cs="Times New Roman"/>
        </w:rPr>
        <w:t>____202_г.</w:t>
      </w:r>
    </w:p>
    <w:p w14:paraId="51422555" w14:textId="77777777" w:rsidR="000D330E" w:rsidRDefault="000D330E" w:rsidP="000D330E">
      <w:pPr>
        <w:pStyle w:val="ac"/>
        <w:tabs>
          <w:tab w:val="left" w:pos="41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0D330E">
        <w:rPr>
          <w:rFonts w:ascii="Times New Roman" w:hAnsi="Times New Roman" w:cs="Times New Roman"/>
        </w:rPr>
        <w:t>______________________________________________________/_________________/ «__</w:t>
      </w:r>
      <w:proofErr w:type="gramStart"/>
      <w:r w:rsidRPr="000D330E">
        <w:rPr>
          <w:rFonts w:ascii="Times New Roman" w:hAnsi="Times New Roman" w:cs="Times New Roman"/>
        </w:rPr>
        <w:t>_»_</w:t>
      </w:r>
      <w:proofErr w:type="gramEnd"/>
      <w:r w:rsidRPr="000D330E">
        <w:rPr>
          <w:rFonts w:ascii="Times New Roman" w:hAnsi="Times New Roman" w:cs="Times New Roman"/>
        </w:rPr>
        <w:t>____202_г.</w:t>
      </w:r>
    </w:p>
    <w:p w14:paraId="719F1A13" w14:textId="77777777" w:rsidR="000D330E" w:rsidRDefault="000D330E" w:rsidP="000D330E">
      <w:pPr>
        <w:pStyle w:val="ac"/>
        <w:tabs>
          <w:tab w:val="left" w:pos="3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0D330E">
        <w:rPr>
          <w:rFonts w:ascii="Times New Roman" w:hAnsi="Times New Roman" w:cs="Times New Roman"/>
        </w:rPr>
        <w:t>______________________________________________________/_________________/ «__</w:t>
      </w:r>
      <w:proofErr w:type="gramStart"/>
      <w:r w:rsidRPr="000D330E">
        <w:rPr>
          <w:rFonts w:ascii="Times New Roman" w:hAnsi="Times New Roman" w:cs="Times New Roman"/>
        </w:rPr>
        <w:t>_»_</w:t>
      </w:r>
      <w:proofErr w:type="gramEnd"/>
      <w:r w:rsidRPr="000D330E">
        <w:rPr>
          <w:rFonts w:ascii="Times New Roman" w:hAnsi="Times New Roman" w:cs="Times New Roman"/>
        </w:rPr>
        <w:t>____202_г.</w:t>
      </w:r>
    </w:p>
    <w:p w14:paraId="387C0B15" w14:textId="77777777" w:rsidR="000D330E" w:rsidRDefault="000D330E" w:rsidP="00F52562">
      <w:pPr>
        <w:pStyle w:val="ac"/>
        <w:rPr>
          <w:rFonts w:ascii="Times New Roman" w:hAnsi="Times New Roman" w:cs="Times New Roman"/>
        </w:rPr>
      </w:pPr>
    </w:p>
    <w:p w14:paraId="7207165E" w14:textId="77777777" w:rsidR="00F0536A" w:rsidRDefault="00F0536A" w:rsidP="00AB474E">
      <w:pPr>
        <w:pStyle w:val="ac"/>
        <w:rPr>
          <w:rFonts w:ascii="Times New Roman" w:hAnsi="Times New Roman" w:cs="Times New Roman"/>
        </w:rPr>
      </w:pPr>
    </w:p>
    <w:p w14:paraId="27158756" w14:textId="430622A9" w:rsidR="00501BE2" w:rsidRDefault="00501BE2" w:rsidP="000D330E">
      <w:pPr>
        <w:pStyle w:val="ac"/>
        <w:jc w:val="right"/>
        <w:rPr>
          <w:rFonts w:ascii="Times New Roman" w:hAnsi="Times New Roman" w:cs="Times New Roman"/>
        </w:rPr>
      </w:pPr>
    </w:p>
    <w:p w14:paraId="5D6C76BF" w14:textId="251476EC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1D23070A" w14:textId="63D1D329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039EC582" w14:textId="7D0BB822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45A3DB20" w14:textId="3A1A2E52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196FD582" w14:textId="725EAE45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3550894C" w14:textId="6DB008BD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154C3C97" w14:textId="28BD1F22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7A60309E" w14:textId="5736125C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506B4217" w14:textId="3DD3510F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6ED98B15" w14:textId="2AB98E48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2B941821" w14:textId="6B6E77C3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07F56283" w14:textId="6BD0FA01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4B13DDF7" w14:textId="54373242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648FEC89" w14:textId="00722674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3639EC16" w14:textId="6722C775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3C4AB30A" w14:textId="18C350D1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18000EA9" w14:textId="553F2DBA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73CA2B95" w14:textId="2DF6EC5D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74D681BA" w14:textId="643BA385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5EFD1555" w14:textId="2E284CED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5B1BDAEA" w14:textId="56AA3366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5A82BB93" w14:textId="6462E957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419EA0DF" w14:textId="7D8E64EC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5AC2B0BD" w14:textId="7A031800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63BCB3EE" w14:textId="594F9C15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5E23BDAD" w14:textId="1C306CD8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08CC4987" w14:textId="202D7638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0B1D0256" w14:textId="72EF555C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62AAAC7F" w14:textId="48A86A90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000CFBC5" w14:textId="0D2365CC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2205038D" w14:textId="35660173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25525625" w14:textId="62BF9A36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6B8C0279" w14:textId="7547DBA2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60C1C378" w14:textId="0474C8E9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0F4C3EDB" w14:textId="7B14117A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4BEF5ED2" w14:textId="39156E8A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063E6C38" w14:textId="23CA49C8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227D424B" w14:textId="3A64F969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4EC0F388" w14:textId="5B4B7FB2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7A6EC0F4" w14:textId="05ED430F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7A325802" w14:textId="78674274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2C6D548D" w14:textId="79517B2A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45EEE136" w14:textId="78429E45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2EBEAC1D" w14:textId="63DD8F80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45D71FD4" w14:textId="68ECEB4B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640B8FEF" w14:textId="2A9DAF0C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7E51366C" w14:textId="0CA1CFFD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36B4CF0A" w14:textId="77777777" w:rsidR="00E83680" w:rsidRDefault="00E83680" w:rsidP="000D330E">
      <w:pPr>
        <w:pStyle w:val="ac"/>
        <w:jc w:val="right"/>
        <w:rPr>
          <w:rFonts w:ascii="Times New Roman" w:hAnsi="Times New Roman" w:cs="Times New Roman"/>
        </w:rPr>
      </w:pPr>
    </w:p>
    <w:p w14:paraId="1223A9A6" w14:textId="77777777" w:rsidR="00501BE2" w:rsidRDefault="00501BE2" w:rsidP="000D330E">
      <w:pPr>
        <w:pStyle w:val="ac"/>
        <w:jc w:val="right"/>
        <w:rPr>
          <w:rFonts w:ascii="Times New Roman" w:hAnsi="Times New Roman" w:cs="Times New Roman"/>
        </w:rPr>
      </w:pPr>
    </w:p>
    <w:p w14:paraId="4A170BB0" w14:textId="690B35EF" w:rsidR="00F52562" w:rsidRDefault="000D330E" w:rsidP="000D330E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к приказу </w:t>
      </w:r>
      <w:r w:rsidR="00F52562" w:rsidRPr="00F52562">
        <w:rPr>
          <w:rFonts w:ascii="Times New Roman" w:hAnsi="Times New Roman" w:cs="Times New Roman"/>
        </w:rPr>
        <w:t>ООО «</w:t>
      </w:r>
      <w:r w:rsidR="00501BE2">
        <w:rPr>
          <w:rFonts w:ascii="Times New Roman" w:hAnsi="Times New Roman" w:cs="Times New Roman"/>
        </w:rPr>
        <w:t>Я вижу</w:t>
      </w:r>
      <w:r w:rsidR="00F52562" w:rsidRPr="00F52562">
        <w:rPr>
          <w:rFonts w:ascii="Times New Roman" w:hAnsi="Times New Roman" w:cs="Times New Roman"/>
        </w:rPr>
        <w:t>»</w:t>
      </w:r>
    </w:p>
    <w:p w14:paraId="14F203B8" w14:textId="7BCD19AA" w:rsidR="000D330E" w:rsidRDefault="000D330E" w:rsidP="000D330E">
      <w:pPr>
        <w:pStyle w:val="ac"/>
        <w:jc w:val="right"/>
        <w:rPr>
          <w:rFonts w:ascii="Times New Roman" w:hAnsi="Times New Roman" w:cs="Times New Roman"/>
        </w:rPr>
      </w:pPr>
      <w:r w:rsidRPr="00501BE2">
        <w:rPr>
          <w:rFonts w:ascii="Times New Roman" w:hAnsi="Times New Roman" w:cs="Times New Roman"/>
          <w:highlight w:val="yellow"/>
        </w:rPr>
        <w:t>№_____</w:t>
      </w:r>
      <w:r>
        <w:rPr>
          <w:rFonts w:ascii="Times New Roman" w:hAnsi="Times New Roman" w:cs="Times New Roman"/>
        </w:rPr>
        <w:t xml:space="preserve"> от «</w:t>
      </w:r>
      <w:r w:rsidR="00501BE2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»</w:t>
      </w:r>
      <w:r w:rsidR="00501BE2">
        <w:rPr>
          <w:rFonts w:ascii="Times New Roman" w:hAnsi="Times New Roman" w:cs="Times New Roman"/>
        </w:rPr>
        <w:t xml:space="preserve"> сентября </w:t>
      </w:r>
      <w:r>
        <w:rPr>
          <w:rFonts w:ascii="Times New Roman" w:hAnsi="Times New Roman" w:cs="Times New Roman"/>
        </w:rPr>
        <w:t>202</w:t>
      </w:r>
      <w:r w:rsidR="00501BE2">
        <w:rPr>
          <w:rFonts w:ascii="Times New Roman" w:hAnsi="Times New Roman" w:cs="Times New Roman"/>
        </w:rPr>
        <w:t xml:space="preserve">3 </w:t>
      </w:r>
      <w:r>
        <w:rPr>
          <w:rFonts w:ascii="Times New Roman" w:hAnsi="Times New Roman" w:cs="Times New Roman"/>
        </w:rPr>
        <w:t>г.</w:t>
      </w:r>
    </w:p>
    <w:p w14:paraId="23856F28" w14:textId="77777777" w:rsidR="000D330E" w:rsidRDefault="000D330E" w:rsidP="000D330E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«Об утверждении Правил внутреннего распорядка </w:t>
      </w:r>
    </w:p>
    <w:p w14:paraId="510605AE" w14:textId="28C4D244" w:rsidR="000D330E" w:rsidRDefault="000D330E" w:rsidP="000D330E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для потребителей услуг в медицинской организации </w:t>
      </w:r>
      <w:r w:rsidR="009B7381" w:rsidRPr="009B7381">
        <w:rPr>
          <w:rFonts w:ascii="Times New Roman" w:hAnsi="Times New Roman" w:cs="Times New Roman"/>
        </w:rPr>
        <w:t>ООО «</w:t>
      </w:r>
      <w:r w:rsidR="00501BE2">
        <w:rPr>
          <w:rFonts w:ascii="Times New Roman" w:hAnsi="Times New Roman" w:cs="Times New Roman"/>
        </w:rPr>
        <w:t>Я вижу</w:t>
      </w:r>
      <w:r w:rsidR="009B7381" w:rsidRPr="009B7381">
        <w:rPr>
          <w:rFonts w:ascii="Times New Roman" w:hAnsi="Times New Roman" w:cs="Times New Roman"/>
        </w:rPr>
        <w:t>»</w:t>
      </w:r>
    </w:p>
    <w:p w14:paraId="6F14CE3B" w14:textId="77777777" w:rsidR="000D330E" w:rsidRDefault="000D330E" w:rsidP="000D330E">
      <w:pPr>
        <w:pStyle w:val="ac"/>
        <w:jc w:val="right"/>
        <w:rPr>
          <w:rFonts w:ascii="Times New Roman" w:hAnsi="Times New Roman" w:cs="Times New Roman"/>
        </w:rPr>
      </w:pPr>
    </w:p>
    <w:p w14:paraId="0C38AE77" w14:textId="77777777" w:rsidR="000D330E" w:rsidRDefault="000D330E" w:rsidP="000D330E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Утверждаю</w:t>
      </w:r>
    </w:p>
    <w:p w14:paraId="5C70A761" w14:textId="5B5ADB35" w:rsidR="00F52562" w:rsidRDefault="00501BE2" w:rsidP="00F52562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D330E">
        <w:rPr>
          <w:rFonts w:ascii="Times New Roman" w:hAnsi="Times New Roman" w:cs="Times New Roman"/>
        </w:rPr>
        <w:t xml:space="preserve">иректор </w:t>
      </w:r>
      <w:r w:rsidR="00F52562" w:rsidRPr="00F52562">
        <w:rPr>
          <w:rFonts w:ascii="Times New Roman" w:hAnsi="Times New Roman" w:cs="Times New Roman"/>
        </w:rPr>
        <w:t>ООО «</w:t>
      </w:r>
      <w:r>
        <w:rPr>
          <w:rFonts w:ascii="Times New Roman" w:hAnsi="Times New Roman" w:cs="Times New Roman"/>
        </w:rPr>
        <w:t>Я вижу</w:t>
      </w:r>
      <w:r w:rsidR="00F52562" w:rsidRPr="00F52562">
        <w:rPr>
          <w:rFonts w:ascii="Times New Roman" w:hAnsi="Times New Roman" w:cs="Times New Roman"/>
        </w:rPr>
        <w:t>»</w:t>
      </w:r>
    </w:p>
    <w:p w14:paraId="05DE46FB" w14:textId="4E7B84EE" w:rsidR="000D330E" w:rsidRPr="00501BE2" w:rsidRDefault="000D330E" w:rsidP="000D330E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</w:t>
      </w:r>
      <w:r w:rsidR="00501BE2" w:rsidRPr="00501BE2">
        <w:rPr>
          <w:rFonts w:ascii="Times New Roman" w:hAnsi="Times New Roman" w:cs="Times New Roman"/>
        </w:rPr>
        <w:t>/</w:t>
      </w:r>
      <w:proofErr w:type="spellStart"/>
      <w:r w:rsidR="00501BE2">
        <w:rPr>
          <w:rFonts w:ascii="Times New Roman" w:hAnsi="Times New Roman" w:cs="Times New Roman"/>
        </w:rPr>
        <w:t>Аракян</w:t>
      </w:r>
      <w:proofErr w:type="spellEnd"/>
      <w:r w:rsidR="00501BE2">
        <w:rPr>
          <w:rFonts w:ascii="Times New Roman" w:hAnsi="Times New Roman" w:cs="Times New Roman"/>
        </w:rPr>
        <w:t xml:space="preserve"> Ш.М.</w:t>
      </w:r>
      <w:r w:rsidR="00501BE2" w:rsidRPr="00501BE2">
        <w:rPr>
          <w:rFonts w:ascii="Times New Roman" w:hAnsi="Times New Roman" w:cs="Times New Roman"/>
        </w:rPr>
        <w:t>/</w:t>
      </w:r>
    </w:p>
    <w:p w14:paraId="6F37EEDE" w14:textId="2FAFCB79" w:rsidR="00BD7349" w:rsidRDefault="001B407E" w:rsidP="001B407E">
      <w:pPr>
        <w:pStyle w:val="ac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BD7349">
        <w:rPr>
          <w:rFonts w:ascii="Times New Roman" w:hAnsi="Times New Roman" w:cs="Times New Roman"/>
        </w:rPr>
        <w:t xml:space="preserve">(подпись, </w:t>
      </w:r>
      <w:proofErr w:type="spellStart"/>
      <w:r>
        <w:rPr>
          <w:rFonts w:ascii="Times New Roman" w:hAnsi="Times New Roman" w:cs="Times New Roman"/>
        </w:rPr>
        <w:t>м</w:t>
      </w:r>
      <w:r w:rsidR="00BD7349">
        <w:rPr>
          <w:rFonts w:ascii="Times New Roman" w:hAnsi="Times New Roman" w:cs="Times New Roman"/>
        </w:rPr>
        <w:t>.п</w:t>
      </w:r>
      <w:proofErr w:type="spellEnd"/>
      <w:r w:rsidR="00BD7349">
        <w:rPr>
          <w:rFonts w:ascii="Times New Roman" w:hAnsi="Times New Roman" w:cs="Times New Roman"/>
        </w:rPr>
        <w:t>)</w:t>
      </w:r>
    </w:p>
    <w:p w14:paraId="3B55CB66" w14:textId="27E3F20A" w:rsidR="000D330E" w:rsidRDefault="000D330E" w:rsidP="000D330E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501BE2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»</w:t>
      </w:r>
      <w:r w:rsidR="00501BE2">
        <w:rPr>
          <w:rFonts w:ascii="Times New Roman" w:hAnsi="Times New Roman" w:cs="Times New Roman"/>
        </w:rPr>
        <w:t xml:space="preserve"> </w:t>
      </w:r>
      <w:r w:rsidR="00501BE2" w:rsidRPr="00501BE2">
        <w:rPr>
          <w:rFonts w:ascii="Times New Roman" w:hAnsi="Times New Roman" w:cs="Times New Roman"/>
          <w:u w:val="single"/>
        </w:rPr>
        <w:t>сентября</w:t>
      </w:r>
      <w:r w:rsidR="00501B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</w:t>
      </w:r>
      <w:r w:rsidR="00BD7349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г.</w:t>
      </w:r>
    </w:p>
    <w:p w14:paraId="6568D514" w14:textId="77777777" w:rsidR="000D330E" w:rsidRDefault="000D330E" w:rsidP="000D330E">
      <w:pPr>
        <w:ind w:left="1973"/>
        <w:jc w:val="right"/>
        <w:rPr>
          <w:rStyle w:val="StrongEmphasis"/>
          <w:b w:val="0"/>
          <w:bCs w:val="0"/>
          <w:sz w:val="26"/>
          <w:szCs w:val="26"/>
        </w:rPr>
      </w:pPr>
    </w:p>
    <w:p w14:paraId="1BEB9552" w14:textId="77777777" w:rsidR="00AA1B5E" w:rsidRDefault="000D330E" w:rsidP="00F52562">
      <w:pPr>
        <w:widowControl w:val="0"/>
        <w:suppressAutoHyphens/>
        <w:autoSpaceDN w:val="0"/>
        <w:spacing w:after="120" w:line="300" w:lineRule="atLeast"/>
        <w:ind w:left="600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ПРАВИЛА ВНУТРЕННЕГО РАСПОРЯДКА ДЛЯ ПОТРЕБИТЕЛЕЙ УСЛУГ В МЕДИЦИНСКОЙ ОРГАНИЗАЦИИ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 </w:t>
      </w:r>
    </w:p>
    <w:p w14:paraId="04A68C2F" w14:textId="447A33EE" w:rsidR="00F52562" w:rsidRDefault="00F52562" w:rsidP="00F52562">
      <w:pPr>
        <w:widowControl w:val="0"/>
        <w:suppressAutoHyphens/>
        <w:autoSpaceDN w:val="0"/>
        <w:spacing w:after="120" w:line="300" w:lineRule="atLeast"/>
        <w:ind w:left="60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6"/>
          <w:szCs w:val="26"/>
        </w:rPr>
      </w:pPr>
      <w:r w:rsidRPr="00F52562">
        <w:rPr>
          <w:rFonts w:ascii="Times New Roman" w:eastAsia="SimSun" w:hAnsi="Times New Roman" w:cs="Times New Roman"/>
          <w:b/>
          <w:kern w:val="3"/>
          <w:sz w:val="26"/>
          <w:szCs w:val="26"/>
        </w:rPr>
        <w:t>ООО «</w:t>
      </w:r>
      <w:r w:rsidR="00501BE2">
        <w:rPr>
          <w:rFonts w:ascii="Times New Roman" w:eastAsia="SimSun" w:hAnsi="Times New Roman" w:cs="Times New Roman"/>
          <w:b/>
          <w:kern w:val="3"/>
          <w:sz w:val="26"/>
          <w:szCs w:val="26"/>
        </w:rPr>
        <w:t>Я ВИЖУ</w:t>
      </w:r>
      <w:r w:rsidRPr="00F52562">
        <w:rPr>
          <w:rFonts w:ascii="Times New Roman" w:eastAsia="SimSun" w:hAnsi="Times New Roman" w:cs="Times New Roman"/>
          <w:b/>
          <w:kern w:val="3"/>
          <w:sz w:val="26"/>
          <w:szCs w:val="26"/>
        </w:rPr>
        <w:t>»</w:t>
      </w:r>
    </w:p>
    <w:p w14:paraId="3DC63F5F" w14:textId="43F173E3" w:rsidR="000D330E" w:rsidRDefault="000D330E" w:rsidP="009B7381">
      <w:pPr>
        <w:widowControl w:val="0"/>
        <w:suppressAutoHyphens/>
        <w:autoSpaceDN w:val="0"/>
        <w:spacing w:after="120" w:line="300" w:lineRule="atLeast"/>
        <w:ind w:left="60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/>
          <w:kern w:val="3"/>
          <w:sz w:val="26"/>
          <w:szCs w:val="26"/>
        </w:rPr>
        <w:t>1. Общие положения</w:t>
      </w:r>
    </w:p>
    <w:p w14:paraId="7979FA66" w14:textId="3949E72F" w:rsidR="000D330E" w:rsidRDefault="000D330E" w:rsidP="000D330E">
      <w:pPr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             1.1. Настоящие Правила внутреннего распорядка для потребителей (Пациентов) услуг (далее - Правила) медицинской организации </w:t>
      </w:r>
      <w:r w:rsidR="001B407E" w:rsidRPr="00793440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ОБЩЕСТВА С ОГРАНИЧЕННОЙ ОТВЕТСТВЕННОСТЬЮ</w:t>
      </w:r>
      <w:r w:rsidR="00DA11D2" w:rsidRPr="00793440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 xml:space="preserve"> </w:t>
      </w:r>
      <w:r w:rsidR="009B7381" w:rsidRPr="009B7381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«</w:t>
      </w:r>
      <w:r w:rsidR="00501BE2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Я ВИЖУ</w:t>
      </w:r>
      <w:r w:rsidR="009B7381" w:rsidRPr="009B7381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 xml:space="preserve">» 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(далее по тексту </w:t>
      </w:r>
      <w:r w:rsidR="00B54E53">
        <w:rPr>
          <w:rFonts w:ascii="Times New Roman" w:eastAsia="SimSun" w:hAnsi="Times New Roman" w:cs="Times New Roman"/>
          <w:kern w:val="3"/>
          <w:sz w:val="26"/>
          <w:szCs w:val="26"/>
        </w:rPr>
        <w:t>–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 </w:t>
      </w:r>
      <w:r w:rsidR="00B54E53">
        <w:rPr>
          <w:rFonts w:ascii="Times New Roman" w:eastAsia="SimSun" w:hAnsi="Times New Roman" w:cs="Times New Roman"/>
          <w:kern w:val="3"/>
          <w:sz w:val="26"/>
          <w:szCs w:val="26"/>
        </w:rPr>
        <w:t>Медицинская о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рганизация, </w:t>
      </w:r>
      <w:r w:rsidR="009B7381" w:rsidRPr="009B7381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ООО «</w:t>
      </w:r>
      <w:r w:rsidR="00501BE2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Я ВИЖУ</w:t>
      </w:r>
      <w:r w:rsidR="009B7381" w:rsidRPr="009B7381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»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>)</w:t>
      </w:r>
      <w:r w:rsidR="005A64B0">
        <w:rPr>
          <w:rFonts w:ascii="Times New Roman" w:eastAsia="SimSun" w:hAnsi="Times New Roman" w:cs="Times New Roman"/>
          <w:kern w:val="3"/>
          <w:sz w:val="26"/>
          <w:szCs w:val="26"/>
        </w:rPr>
        <w:t xml:space="preserve"> 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(далее – Правила)  являются организационно-правовым документом, разработанным в соответствии с Федеральным законом № 323-ФЗ от 21.11.2011 «Об основах охраны здоровья граждан в Российской Федерации», Законом РФ от 07.02.1992 № 2300-1 «О защите прав потребителей», Гражданским кодексом РФ, </w:t>
      </w:r>
      <w:r w:rsidR="00F0536A" w:rsidRPr="00F0536A">
        <w:rPr>
          <w:rFonts w:ascii="Times New Roman" w:eastAsia="SimSun" w:hAnsi="Times New Roman" w:cs="Times New Roman"/>
          <w:kern w:val="3"/>
          <w:sz w:val="26"/>
          <w:szCs w:val="26"/>
        </w:rPr>
        <w:t xml:space="preserve">Постановлением Правительства РФ от 11.05.2023 №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№ 1006",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Приказом Минздрава России от 12.11.2021 № 1050н "Об утверждении Порядка ознакомления пациента либо его законного представителя с медицинской документацией, отражающей состояние здоровья пациента" (Зарегистрировано в Минюсте России 26.11.2021 № 66007)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>, иными нормативно-правовыми актами, действующими на территории РФ и устанавливающими правила поведения пациентов в учреждениях здравоохранения.</w:t>
      </w:r>
    </w:p>
    <w:p w14:paraId="5788188F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>1.2. ТЕРМИНЫ, ИСПОЛЬЗУЕМЫЕ В ПРАВИЛАХ ВНУТРЕННЕГО РАСПОРЯДКА:</w:t>
      </w:r>
    </w:p>
    <w:p w14:paraId="1B230962" w14:textId="77777777" w:rsidR="00B54E53" w:rsidRPr="00B54E53" w:rsidRDefault="00B54E53" w:rsidP="00B54E5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 w:rsidRPr="00B54E53">
        <w:rPr>
          <w:rFonts w:ascii="Times New Roman" w:eastAsia="SimSun" w:hAnsi="Times New Roman" w:cs="Times New Roman"/>
          <w:kern w:val="3"/>
          <w:sz w:val="26"/>
          <w:szCs w:val="26"/>
        </w:rPr>
        <w:t>"платные медицинские услуги" -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 (далее - договоры);</w:t>
      </w:r>
    </w:p>
    <w:p w14:paraId="2A2BA981" w14:textId="77777777" w:rsidR="00B54E53" w:rsidRPr="00B54E53" w:rsidRDefault="00B54E53" w:rsidP="00B54E5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 w:rsidRPr="00B54E53">
        <w:rPr>
          <w:rFonts w:ascii="Times New Roman" w:eastAsia="SimSun" w:hAnsi="Times New Roman" w:cs="Times New Roman"/>
          <w:kern w:val="3"/>
          <w:sz w:val="26"/>
          <w:szCs w:val="26"/>
        </w:rPr>
        <w:t>"заказчик" - физическое или юридическое лицо, имеющее намерение заказать или приобрести платные медицинские услуги либо заказывающее или приобретающее платные медицинские услуги в соответствии с договором в пользу потребителя;</w:t>
      </w:r>
    </w:p>
    <w:p w14:paraId="6812767A" w14:textId="77777777" w:rsidR="00B54E53" w:rsidRPr="00B54E53" w:rsidRDefault="00B54E53" w:rsidP="00B54E5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 w:rsidRPr="00B54E53">
        <w:rPr>
          <w:rFonts w:ascii="Times New Roman" w:eastAsia="SimSun" w:hAnsi="Times New Roman" w:cs="Times New Roman"/>
          <w:kern w:val="3"/>
          <w:sz w:val="26"/>
          <w:szCs w:val="26"/>
        </w:rPr>
        <w:t>"потребитель" - физическое лицо, имеющее намерение получить платные медицинские услуги либо получающее платные медицинские услуги лично в соответствии с договором.</w:t>
      </w:r>
    </w:p>
    <w:p w14:paraId="27582480" w14:textId="77777777" w:rsidR="00B54E53" w:rsidRPr="00B54E53" w:rsidRDefault="00B54E53" w:rsidP="00B54E5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 w:rsidRPr="00B54E53">
        <w:rPr>
          <w:rFonts w:ascii="Times New Roman" w:eastAsia="SimSun" w:hAnsi="Times New Roman" w:cs="Times New Roman"/>
          <w:kern w:val="3"/>
          <w:sz w:val="26"/>
          <w:szCs w:val="26"/>
        </w:rPr>
        <w:t xml:space="preserve">Потребитель, получающий платные медицинские услуги, является пациентом, на </w:t>
      </w:r>
      <w:r w:rsidRPr="00B54E53">
        <w:rPr>
          <w:rFonts w:ascii="Times New Roman" w:eastAsia="SimSun" w:hAnsi="Times New Roman" w:cs="Times New Roman"/>
          <w:kern w:val="3"/>
          <w:sz w:val="26"/>
          <w:szCs w:val="26"/>
        </w:rPr>
        <w:lastRenderedPageBreak/>
        <w:t>которого распространяется действие Федерального закона "Об основах охраны здоровья граждан в Российской Федерации";</w:t>
      </w:r>
    </w:p>
    <w:p w14:paraId="7B7D17D7" w14:textId="77777777" w:rsidR="00B54E53" w:rsidRPr="00B54E53" w:rsidRDefault="00B54E53" w:rsidP="00B54E5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 w:rsidRPr="00B54E53">
        <w:rPr>
          <w:rFonts w:ascii="Times New Roman" w:eastAsia="SimSun" w:hAnsi="Times New Roman" w:cs="Times New Roman"/>
          <w:kern w:val="3"/>
          <w:sz w:val="26"/>
          <w:szCs w:val="26"/>
        </w:rPr>
        <w:t>"исполнитель" - медицинская организация независимо от организационно-правовой формы, а также индивидуальный предприниматель, оказывающие платные медицинские услуги в соответствии с договором.</w:t>
      </w:r>
    </w:p>
    <w:p w14:paraId="09088F0A" w14:textId="77777777" w:rsidR="00B54E53" w:rsidRDefault="00B54E53" w:rsidP="00B54E5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 </w:t>
      </w:r>
      <w:r w:rsidRPr="00B54E53">
        <w:rPr>
          <w:rFonts w:ascii="Times New Roman" w:eastAsia="SimSun" w:hAnsi="Times New Roman" w:cs="Times New Roman"/>
          <w:kern w:val="3"/>
          <w:sz w:val="26"/>
          <w:szCs w:val="26"/>
        </w:rPr>
        <w:t>Понятие "потребитель" применяется также в значении, установленном Законом Российской Федерации "О защите прав потребителей". Понятие "медицинская организация" употребляется в значении, определенном Федеральным законом "Об основах охраны здоровья граждан в Российской Федерации".</w:t>
      </w:r>
    </w:p>
    <w:p w14:paraId="286436E5" w14:textId="77777777" w:rsidR="000D330E" w:rsidRDefault="000D330E" w:rsidP="00B54E53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1.3. Настоящие Правила определяют нормы поведения пациентов </w:t>
      </w:r>
      <w:r w:rsidR="00B54E53">
        <w:rPr>
          <w:rFonts w:ascii="Times New Roman" w:eastAsia="SimSun" w:hAnsi="Times New Roman" w:cs="Times New Roman"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>рганизации при получении медицинских услуг с целью создания наиболее благоприятных возможностей оказания пациентам своевременной медицинской помощи надлежащего объёма и качества.</w:t>
      </w:r>
    </w:p>
    <w:p w14:paraId="279AB4E0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1.4. Соблюдение настоящих Правил является обязательным для всех пациентов, получающих медицинскую помощь в </w:t>
      </w:r>
      <w:r w:rsidR="00B54E53">
        <w:rPr>
          <w:rFonts w:ascii="Times New Roman" w:eastAsia="SimSun" w:hAnsi="Times New Roman" w:cs="Times New Roman"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рганизации, представителей пациентов, сопровождающих пациентов лиц и иных посетителей </w:t>
      </w:r>
      <w:r w:rsidR="00B54E53">
        <w:rPr>
          <w:rFonts w:ascii="Times New Roman" w:eastAsia="SimSun" w:hAnsi="Times New Roman" w:cs="Times New Roman"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>рганизации.</w:t>
      </w:r>
    </w:p>
    <w:p w14:paraId="7519CC5D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>1.5. Настоящие Правила размещаются для всеобщего ознакомления на информационном стенде Организации и на официальном сайте Организации в Информационно-коммуникационной сети «Интернет».</w:t>
      </w:r>
    </w:p>
    <w:p w14:paraId="79C20790" w14:textId="24E1F291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>1.6. Настоящие Правила утвержд</w:t>
      </w:r>
      <w:r w:rsidR="00B54E53">
        <w:rPr>
          <w:rFonts w:ascii="Times New Roman" w:eastAsia="SimSun" w:hAnsi="Times New Roman" w:cs="Times New Roman"/>
          <w:kern w:val="3"/>
          <w:sz w:val="26"/>
          <w:szCs w:val="26"/>
        </w:rPr>
        <w:t>аются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 приказом </w:t>
      </w:r>
      <w:r w:rsidR="00793440">
        <w:rPr>
          <w:rFonts w:ascii="Times New Roman" w:eastAsia="SimSun" w:hAnsi="Times New Roman" w:cs="Times New Roman"/>
          <w:kern w:val="3"/>
          <w:sz w:val="26"/>
          <w:szCs w:val="26"/>
        </w:rPr>
        <w:t>руководителя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 </w:t>
      </w:r>
      <w:r w:rsidR="009B7381" w:rsidRPr="009B7381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ООО «</w:t>
      </w:r>
      <w:r w:rsidR="00501BE2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Я ВИЖУ</w:t>
      </w:r>
      <w:r w:rsidR="009B7381" w:rsidRPr="009B7381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 xml:space="preserve">» </w:t>
      </w:r>
      <w:r w:rsidR="00B54E53">
        <w:rPr>
          <w:rFonts w:ascii="Times New Roman" w:eastAsia="SimSun" w:hAnsi="Times New Roman" w:cs="Times New Roman"/>
          <w:kern w:val="3"/>
          <w:sz w:val="26"/>
          <w:szCs w:val="26"/>
        </w:rPr>
        <w:t>и действуют до внесения соответствующих изменений в них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>.</w:t>
      </w:r>
    </w:p>
    <w:p w14:paraId="23A92237" w14:textId="1FC76E01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1.7. Внутренний распорядок определяется настоящими Правилами, приказами и распоряжениями </w:t>
      </w:r>
      <w:r w:rsidR="009B7381" w:rsidRPr="009B7381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ООО «</w:t>
      </w:r>
      <w:r w:rsidR="00501BE2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Я ВИЖУ</w:t>
      </w:r>
      <w:r w:rsidR="009B7381" w:rsidRPr="009B7381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»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>, и иными локальными нормативными актами.</w:t>
      </w:r>
    </w:p>
    <w:p w14:paraId="2A92580C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>1.8. Соблюдение данных Правил позволяет обеспечить безопасность и комфорт пациентов в медицинско</w:t>
      </w:r>
      <w:r w:rsidR="00B54E53">
        <w:rPr>
          <w:rFonts w:ascii="Times New Roman" w:eastAsia="SimSun" w:hAnsi="Times New Roman" w:cs="Times New Roman"/>
          <w:kern w:val="3"/>
          <w:sz w:val="26"/>
          <w:szCs w:val="26"/>
        </w:rPr>
        <w:t>й организации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>, а также оказать медицинские услуги и провести диагностику и лечение в соответствии с требованиями, установленными законодательством РФ.</w:t>
      </w:r>
    </w:p>
    <w:p w14:paraId="4B488373" w14:textId="77777777" w:rsidR="00B54E53" w:rsidRDefault="00B54E53" w:rsidP="000D330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</w:p>
    <w:p w14:paraId="37E7AA5F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 xml:space="preserve">2. Порядок обращения Пациентов в </w:t>
      </w:r>
      <w:r w:rsidR="00B54E53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Медицинскую о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рганизацию</w:t>
      </w:r>
    </w:p>
    <w:p w14:paraId="21F02F9E" w14:textId="77777777" w:rsidR="00AB60A9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2.1. 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Организация оказывает платные медицинские услуги в соответствии с перечнем услуг (работ), указанных в лицензии на осуществление медицинской деятельности, а также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иные</w:t>
      </w:r>
      <w:r w:rsidR="009B7381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услуги</w:t>
      </w:r>
      <w:proofErr w:type="gramEnd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не запрещенные действующим законодательством РФ.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2.2.  Для получения медицинской помощи в </w:t>
      </w:r>
      <w:r w:rsidR="00B54E53">
        <w:rPr>
          <w:rFonts w:ascii="Times New Roman" w:hAnsi="Times New Roman" w:cs="Times New Roman"/>
          <w:sz w:val="26"/>
          <w:szCs w:val="26"/>
          <w:shd w:val="clear" w:color="auto" w:fill="FFFFFF"/>
        </w:rPr>
        <w:t>Медицинской 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рганизации пациент может лично, либо через своего представителя обратиться в регистратуру </w:t>
      </w:r>
      <w:r w:rsidR="00B54E53">
        <w:rPr>
          <w:rFonts w:ascii="Times New Roman" w:hAnsi="Times New Roman" w:cs="Times New Roman"/>
          <w:sz w:val="26"/>
          <w:szCs w:val="26"/>
          <w:shd w:val="clear" w:color="auto" w:fill="FFFFFF"/>
        </w:rPr>
        <w:t>Медицинской 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рганизации, записаться по телефону </w:t>
      </w:r>
      <w:r w:rsidRPr="00F4169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или через сайт </w:t>
      </w:r>
      <w:r w:rsidR="004D5881" w:rsidRPr="00F41690">
        <w:rPr>
          <w:rFonts w:ascii="Times New Roman" w:hAnsi="Times New Roman" w:cs="Times New Roman"/>
          <w:sz w:val="26"/>
          <w:szCs w:val="26"/>
          <w:shd w:val="clear" w:color="auto" w:fill="FFFFFF"/>
        </w:rPr>
        <w:t>Медицинской о</w:t>
      </w:r>
      <w:r w:rsidRPr="00F41690">
        <w:rPr>
          <w:rFonts w:ascii="Times New Roman" w:hAnsi="Times New Roman" w:cs="Times New Roman"/>
          <w:sz w:val="26"/>
          <w:szCs w:val="26"/>
          <w:shd w:val="clear" w:color="auto" w:fill="FFFFFF"/>
        </w:rPr>
        <w:t>рганизации в Информационно-телекоммуникационной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2.3.   В регистратуре Организации при первичном обращении на пациента оформляется медицинская карта и договор на оказание платных медицинских услуг, который подписывается сторонами.</w:t>
      </w:r>
    </w:p>
    <w:p w14:paraId="19C8992E" w14:textId="173A6C28" w:rsidR="00AB60A9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2.</w:t>
      </w:r>
      <w:r w:rsidR="00CB3D78">
        <w:rPr>
          <w:rFonts w:ascii="Times New Roman" w:hAnsi="Times New Roman" w:cs="Times New Roman"/>
          <w:sz w:val="26"/>
          <w:szCs w:val="26"/>
          <w:shd w:val="clear" w:color="auto" w:fill="FFFFFF"/>
        </w:rPr>
        <w:t>4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 Пациенты без предварительной записи принимаются после пациентов с предварительной записью, либо в свободное время между приемами пациентов с предварительной записью</w:t>
      </w:r>
      <w:r w:rsidR="004D5881">
        <w:rPr>
          <w:rFonts w:ascii="Times New Roman" w:hAnsi="Times New Roman" w:cs="Times New Roman"/>
          <w:sz w:val="26"/>
          <w:szCs w:val="26"/>
          <w:shd w:val="clear" w:color="auto" w:fill="FFFFFF"/>
        </w:rPr>
        <w:t>, при наличии свободного времени специалиста для приема данного Пациента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D7FBEF3" w14:textId="00AA9561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2.</w:t>
      </w:r>
      <w:r w:rsidR="00CB3D78">
        <w:rPr>
          <w:rFonts w:ascii="Times New Roman" w:hAnsi="Times New Roman" w:cs="Times New Roman"/>
          <w:sz w:val="26"/>
          <w:szCs w:val="26"/>
          <w:shd w:val="clear" w:color="auto" w:fill="FFFFFF"/>
        </w:rPr>
        <w:t>5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Информацию о времени приема специалистов, о порядке предварительной записи на прием к специалистам, о времени и месте приема руководителя </w:t>
      </w:r>
      <w:r w:rsidR="004D5881">
        <w:rPr>
          <w:rFonts w:ascii="Times New Roman" w:hAnsi="Times New Roman" w:cs="Times New Roman"/>
          <w:sz w:val="26"/>
          <w:szCs w:val="26"/>
          <w:shd w:val="clear" w:color="auto" w:fill="FFFFFF"/>
        </w:rPr>
        <w:t>Медицинской о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рганизации, пациент может получить в регистратуре в устной форме и наглядно - с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помощью информационного стенда, расположенного в холле Организации, а также на официальном сайте Организации в Информационно-телекоммуникационной сети «Интернет».</w:t>
      </w:r>
    </w:p>
    <w:p w14:paraId="38CD5236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2.</w:t>
      </w:r>
      <w:r w:rsidR="00CB3D78">
        <w:rPr>
          <w:rFonts w:ascii="Times New Roman" w:eastAsia="SimSun" w:hAnsi="Times New Roman" w:cs="Times New Roman"/>
          <w:bCs/>
          <w:kern w:val="3"/>
          <w:sz w:val="26"/>
          <w:szCs w:val="26"/>
        </w:rPr>
        <w:t>6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. </w:t>
      </w:r>
      <w:r w:rsidR="004D5881">
        <w:rPr>
          <w:rFonts w:ascii="Times New Roman" w:eastAsia="SimSun" w:hAnsi="Times New Roman" w:cs="Times New Roman"/>
          <w:bCs/>
          <w:kern w:val="3"/>
          <w:sz w:val="26"/>
          <w:szCs w:val="26"/>
        </w:rPr>
        <w:t>Медицинская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рганизация не является участником Программы государственных гарантий бесплатного оказания гражданам медицинской помощи.</w:t>
      </w:r>
    </w:p>
    <w:p w14:paraId="37D7A49B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2.</w:t>
      </w:r>
      <w:r w:rsidR="00CB3D78">
        <w:rPr>
          <w:rFonts w:ascii="Times New Roman" w:eastAsia="SimSun" w:hAnsi="Times New Roman" w:cs="Times New Roman"/>
          <w:bCs/>
          <w:kern w:val="3"/>
          <w:sz w:val="26"/>
          <w:szCs w:val="26"/>
        </w:rPr>
        <w:t>7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. При первичном обращении Пациенту рекомендуется прийти в Организацию за 20 минут до начала приёма. В течение этого времени у Пациента, законного представителя будет возможность познакомиться с условиями Договора на оказание платных медицинских услуг и другими документами </w:t>
      </w:r>
      <w:r w:rsidR="004D5881">
        <w:rPr>
          <w:rFonts w:ascii="Times New Roman" w:eastAsia="SimSun" w:hAnsi="Times New Roman" w:cs="Times New Roman"/>
          <w:bCs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рганизации.</w:t>
      </w:r>
    </w:p>
    <w:p w14:paraId="66D2909E" w14:textId="2EED39D7" w:rsidR="000D330E" w:rsidRDefault="004D5881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2.</w:t>
      </w:r>
      <w:r w:rsidR="00CB3D78">
        <w:rPr>
          <w:rFonts w:ascii="Times New Roman" w:eastAsia="SimSun" w:hAnsi="Times New Roman" w:cs="Times New Roman"/>
          <w:bCs/>
          <w:kern w:val="3"/>
          <w:sz w:val="26"/>
          <w:szCs w:val="26"/>
        </w:rPr>
        <w:t>8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. Сотрудники Ме</w:t>
      </w:r>
      <w:r w:rsidR="000D330E"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дицинской 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о</w:t>
      </w:r>
      <w:r w:rsidR="000D330E"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рганизации </w:t>
      </w:r>
      <w:r w:rsidR="009B7381" w:rsidRPr="009B7381">
        <w:rPr>
          <w:rFonts w:ascii="Times New Roman" w:eastAsia="SimSun" w:hAnsi="Times New Roman" w:cs="Times New Roman"/>
          <w:b/>
          <w:kern w:val="3"/>
          <w:sz w:val="26"/>
          <w:szCs w:val="26"/>
        </w:rPr>
        <w:t>ООО «</w:t>
      </w:r>
      <w:r w:rsidR="00501BE2">
        <w:rPr>
          <w:rFonts w:ascii="Times New Roman" w:eastAsia="SimSun" w:hAnsi="Times New Roman" w:cs="Times New Roman"/>
          <w:b/>
          <w:kern w:val="3"/>
          <w:sz w:val="26"/>
          <w:szCs w:val="26"/>
        </w:rPr>
        <w:t>Я ВИЖУ</w:t>
      </w:r>
      <w:r w:rsidR="009B7381" w:rsidRPr="009B7381">
        <w:rPr>
          <w:rFonts w:ascii="Times New Roman" w:eastAsia="SimSun" w:hAnsi="Times New Roman" w:cs="Times New Roman"/>
          <w:b/>
          <w:kern w:val="3"/>
          <w:sz w:val="26"/>
          <w:szCs w:val="26"/>
        </w:rPr>
        <w:t xml:space="preserve">» </w:t>
      </w:r>
      <w:r w:rsidR="000D330E">
        <w:rPr>
          <w:rFonts w:ascii="Times New Roman" w:eastAsia="SimSun" w:hAnsi="Times New Roman" w:cs="Times New Roman"/>
          <w:bCs/>
          <w:kern w:val="3"/>
          <w:sz w:val="26"/>
          <w:szCs w:val="26"/>
        </w:rPr>
        <w:t>заинтересованы в оказании каждому пациенту услуг надлежащего качества. Поэтому при опоздании на прием более чем на 1</w:t>
      </w:r>
      <w:r w:rsidR="00BC6009">
        <w:rPr>
          <w:rFonts w:ascii="Times New Roman" w:eastAsia="SimSun" w:hAnsi="Times New Roman" w:cs="Times New Roman"/>
          <w:bCs/>
          <w:kern w:val="3"/>
          <w:sz w:val="26"/>
          <w:szCs w:val="26"/>
        </w:rPr>
        <w:t>5</w:t>
      </w:r>
      <w:r w:rsidR="000D330E"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минут, не позволит оказать качественную медицинскую услугу в оставшееся забронированное время приёма, соответственно, специалист вправе изменить запланированный объем работы, разделить объем работы на несколько посещений или отменить приём.</w:t>
      </w:r>
    </w:p>
    <w:p w14:paraId="3702F416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2.</w:t>
      </w:r>
      <w:r w:rsidR="00CB3D78">
        <w:rPr>
          <w:rFonts w:ascii="Times New Roman" w:eastAsia="SimSun" w:hAnsi="Times New Roman" w:cs="Times New Roman"/>
          <w:bCs/>
          <w:kern w:val="3"/>
          <w:sz w:val="26"/>
          <w:szCs w:val="26"/>
        </w:rPr>
        <w:t>9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. Нарушения Правил поведения в </w:t>
      </w:r>
      <w:r w:rsidR="004D5881">
        <w:rPr>
          <w:rFonts w:ascii="Times New Roman" w:eastAsia="SimSun" w:hAnsi="Times New Roman" w:cs="Times New Roman"/>
          <w:bCs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рганизации, появление в состоянии алкогольного или наркотического опьянения, также могут стать основанием для расторжения </w:t>
      </w:r>
      <w:r w:rsidR="001A6815">
        <w:rPr>
          <w:rFonts w:ascii="Times New Roman" w:eastAsia="SimSun" w:hAnsi="Times New Roman" w:cs="Times New Roman"/>
          <w:bCs/>
          <w:kern w:val="3"/>
          <w:sz w:val="26"/>
          <w:szCs w:val="26"/>
        </w:rPr>
        <w:t>Договора в соответствии с законодательством РФ.</w:t>
      </w:r>
    </w:p>
    <w:p w14:paraId="075ABF0C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2.1</w:t>
      </w:r>
      <w:r w:rsidR="00CB3D78">
        <w:rPr>
          <w:rFonts w:ascii="Times New Roman" w:eastAsia="SimSun" w:hAnsi="Times New Roman" w:cs="Times New Roman"/>
          <w:bCs/>
          <w:kern w:val="3"/>
          <w:sz w:val="26"/>
          <w:szCs w:val="26"/>
        </w:rPr>
        <w:t>0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. Стороны освобождаются от ответственности за неисполнение (ненадлежащее исполнение) обязательств по Договору на оказание платных медицинских услуг, если причиной такого неисполнения (ненадлежащего исполнения) является чрезвычайное и непредотвратимое обстоятельство (непреодолимая сила).</w:t>
      </w:r>
    </w:p>
    <w:p w14:paraId="3F5FD4AD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2.1</w:t>
      </w:r>
      <w:r w:rsidR="00CB3D78">
        <w:rPr>
          <w:rFonts w:ascii="Times New Roman" w:eastAsia="SimSun" w:hAnsi="Times New Roman" w:cs="Times New Roman"/>
          <w:bCs/>
          <w:kern w:val="3"/>
          <w:sz w:val="26"/>
          <w:szCs w:val="26"/>
        </w:rPr>
        <w:t>1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. </w:t>
      </w:r>
      <w:r w:rsidR="001A6815">
        <w:rPr>
          <w:rFonts w:ascii="Times New Roman" w:eastAsia="SimSun" w:hAnsi="Times New Roman" w:cs="Times New Roman"/>
          <w:bCs/>
          <w:kern w:val="3"/>
          <w:sz w:val="26"/>
          <w:szCs w:val="26"/>
        </w:rPr>
        <w:t>В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соответствии с требованиями статьи 20 Федерального закона от 21.11.2011 № 323-ФЗ "Об основах охраны здоровья граждан в Российской Федерации" -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 </w:t>
      </w:r>
    </w:p>
    <w:p w14:paraId="5A6EB5DB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2.1</w:t>
      </w:r>
      <w:r w:rsidR="00CB3D78">
        <w:rPr>
          <w:rFonts w:ascii="Times New Roman" w:eastAsia="SimSun" w:hAnsi="Times New Roman" w:cs="Times New Roman"/>
          <w:bCs/>
          <w:kern w:val="3"/>
          <w:sz w:val="26"/>
          <w:szCs w:val="26"/>
        </w:rPr>
        <w:t>2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. Информированное добровольное согласие на медицинское вмешательство дает один из родителей или иной законный представитель в отношении лица, не достигшего возраста 15 лет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вмешательство.</w:t>
      </w:r>
    </w:p>
    <w:p w14:paraId="6443778F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2.1</w:t>
      </w:r>
      <w:r w:rsidR="00CB3D78">
        <w:rPr>
          <w:rFonts w:ascii="Times New Roman" w:eastAsia="SimSun" w:hAnsi="Times New Roman" w:cs="Times New Roman"/>
          <w:bCs/>
          <w:kern w:val="3"/>
          <w:sz w:val="26"/>
          <w:szCs w:val="26"/>
        </w:rPr>
        <w:t>3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. В соответствии с требованиями статьи 27 Федерального закона от 21.11.2011 № 323-ФЗ "Об основах охраны здоровья граждан в Российской Федерации" каждый человек обязан заботиться о сохранении своего здоровья, соблюдать режим лечения, рекомендованный специалистом.</w:t>
      </w:r>
    </w:p>
    <w:p w14:paraId="0B4EA376" w14:textId="0798D6D1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2.1</w:t>
      </w:r>
      <w:r w:rsidR="00CB3D78">
        <w:rPr>
          <w:rFonts w:ascii="Times New Roman" w:eastAsia="SimSun" w:hAnsi="Times New Roman" w:cs="Times New Roman"/>
          <w:bCs/>
          <w:kern w:val="3"/>
          <w:sz w:val="26"/>
          <w:szCs w:val="26"/>
        </w:rPr>
        <w:t>4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. В соответствии с абз.7 п. 1 Указа Президента РФ от 2 октября 1992 г. N 1157 "О дополнительных мерах государственной поддержки инвалидов" с изменениями и дополнениями - инвалиды I и II групп, дети-инвалиды и лица, сопровождающие таких детей, обслуживаются вне очереди </w:t>
      </w:r>
      <w:r w:rsidR="001A6815">
        <w:rPr>
          <w:rFonts w:ascii="Times New Roman" w:eastAsia="SimSun" w:hAnsi="Times New Roman" w:cs="Times New Roman"/>
          <w:bCs/>
          <w:kern w:val="3"/>
          <w:sz w:val="26"/>
          <w:szCs w:val="26"/>
        </w:rPr>
        <w:t>на стойке у администратора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, а также пользуются правом внеочередного приема руководителями и другими должностными лицами Организации.</w:t>
      </w:r>
    </w:p>
    <w:p w14:paraId="0D75C08F" w14:textId="7968DD00" w:rsidR="00EC6D13" w:rsidRDefault="00EC6D13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</w:p>
    <w:p w14:paraId="46F34BE6" w14:textId="7EB39CFA" w:rsidR="00EC6D13" w:rsidRDefault="00EC6D13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</w:p>
    <w:p w14:paraId="4B9A2EA3" w14:textId="77777777" w:rsidR="00EC6D13" w:rsidRDefault="00EC6D13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</w:p>
    <w:p w14:paraId="62E198AB" w14:textId="77777777" w:rsidR="001A6815" w:rsidRDefault="001A6815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</w:p>
    <w:p w14:paraId="03AAB7CF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lastRenderedPageBreak/>
        <w:t>3. Права и обязанности Пациентов</w:t>
      </w:r>
    </w:p>
    <w:p w14:paraId="475A31F4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</w:pPr>
    </w:p>
    <w:p w14:paraId="6A3B287E" w14:textId="77777777" w:rsidR="000D330E" w:rsidRDefault="000D330E" w:rsidP="000D330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 В соответствии с Федеральным законом № 323-ФЗ от 21.11.2011 «Об основах охраны здоровья граждан в Российской Федерации» при обращении за медицинской помощью и ее получении Пациент 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>имеет право на</w:t>
      </w:r>
      <w:r>
        <w:rPr>
          <w:rFonts w:ascii="Times New Roman" w:hAnsi="Times New Roman" w:cs="Times New Roman"/>
          <w:color w:val="000000"/>
          <w:sz w:val="26"/>
          <w:szCs w:val="26"/>
        </w:rPr>
        <w:t>:</w:t>
      </w:r>
    </w:p>
    <w:p w14:paraId="7A8D5538" w14:textId="77777777" w:rsidR="000D330E" w:rsidRDefault="000D330E" w:rsidP="000D330E">
      <w:pPr>
        <w:pStyle w:val="a9"/>
        <w:numPr>
          <w:ilvl w:val="0"/>
          <w:numId w:val="9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выбор врача (специалиста) и выбор медицинской организации;</w:t>
      </w:r>
    </w:p>
    <w:p w14:paraId="1B0B3151" w14:textId="77777777" w:rsidR="000D330E" w:rsidRDefault="000D330E" w:rsidP="000D330E">
      <w:pPr>
        <w:pStyle w:val="a9"/>
        <w:numPr>
          <w:ilvl w:val="0"/>
          <w:numId w:val="9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профилактику, диагностику, лечение, медицинскую реабилитацию в условиях, соответствующих санитарно-гигиеническим требованиям;</w:t>
      </w:r>
    </w:p>
    <w:p w14:paraId="176FC087" w14:textId="77777777" w:rsidR="000D330E" w:rsidRDefault="000D330E" w:rsidP="000D330E">
      <w:pPr>
        <w:pStyle w:val="a9"/>
        <w:numPr>
          <w:ilvl w:val="0"/>
          <w:numId w:val="9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получение консультаций врачей-специалистов;</w:t>
      </w:r>
    </w:p>
    <w:p w14:paraId="3539B530" w14:textId="77777777" w:rsidR="000D330E" w:rsidRDefault="000D330E" w:rsidP="000D330E">
      <w:pPr>
        <w:pStyle w:val="a9"/>
        <w:numPr>
          <w:ilvl w:val="0"/>
          <w:numId w:val="9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14:paraId="01E8CA7B" w14:textId="77777777" w:rsidR="000D330E" w:rsidRDefault="000D330E" w:rsidP="000D330E">
      <w:pPr>
        <w:pStyle w:val="a9"/>
        <w:numPr>
          <w:ilvl w:val="0"/>
          <w:numId w:val="9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получение в доступной для него форме, имеющейся в медицинской организации информации о состоянии своего здоровья, в том числе сведения о результатах медицинского обследования, наличии заболевания, об установленном диагнозе и о прогнозе развития заболевания, методах оказания медицинской помощи, связанном с ними риске, возможных видах медицинского вмешательства, его последствиях и результатах оказания медицинской помощи;</w:t>
      </w:r>
    </w:p>
    <w:p w14:paraId="5AAC9491" w14:textId="77777777" w:rsidR="000D330E" w:rsidRDefault="000D330E" w:rsidP="000D330E">
      <w:pPr>
        <w:pStyle w:val="a9"/>
        <w:numPr>
          <w:ilvl w:val="0"/>
          <w:numId w:val="9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14:paraId="29CC6E3F" w14:textId="77777777" w:rsidR="000D330E" w:rsidRDefault="000D330E" w:rsidP="000D330E">
      <w:pPr>
        <w:pStyle w:val="a9"/>
        <w:numPr>
          <w:ilvl w:val="0"/>
          <w:numId w:val="9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выбор лиц, которым в интересах пациента может быть передана информация о состоянии его здоровья;</w:t>
      </w:r>
    </w:p>
    <w:p w14:paraId="22AE4320" w14:textId="77777777" w:rsidR="000D330E" w:rsidRDefault="000D330E" w:rsidP="000D330E">
      <w:pPr>
        <w:pStyle w:val="a9"/>
        <w:numPr>
          <w:ilvl w:val="0"/>
          <w:numId w:val="9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защиту сведений, составляющих врачебную тайну;</w:t>
      </w:r>
    </w:p>
    <w:p w14:paraId="1251ED1B" w14:textId="77777777" w:rsidR="000D330E" w:rsidRDefault="000D330E" w:rsidP="000D330E">
      <w:pPr>
        <w:pStyle w:val="a9"/>
        <w:numPr>
          <w:ilvl w:val="0"/>
          <w:numId w:val="9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отказ от медицинского вмешательства;</w:t>
      </w:r>
    </w:p>
    <w:p w14:paraId="6C01ED69" w14:textId="77777777" w:rsidR="000D330E" w:rsidRDefault="000D330E" w:rsidP="000D330E">
      <w:pPr>
        <w:pStyle w:val="a9"/>
        <w:numPr>
          <w:ilvl w:val="0"/>
          <w:numId w:val="9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выражение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14:paraId="20FDD5B9" w14:textId="77777777" w:rsidR="000D330E" w:rsidRDefault="000D330E" w:rsidP="000D330E">
      <w:pPr>
        <w:pStyle w:val="a9"/>
        <w:numPr>
          <w:ilvl w:val="0"/>
          <w:numId w:val="9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непосредственное ознакомление в порядке, предусмотренном разделом 4 настоящих Правил, с медицинской документацией, отражающей состояние его здоровья, и получать на основании такой документации консультации у других специалистов;</w:t>
      </w:r>
    </w:p>
    <w:p w14:paraId="44FCE85B" w14:textId="77777777" w:rsidR="000D330E" w:rsidRDefault="000D330E" w:rsidP="000D330E">
      <w:pPr>
        <w:pStyle w:val="a9"/>
        <w:numPr>
          <w:ilvl w:val="0"/>
          <w:numId w:val="9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получение, на основании письменного заявления, отражающих состояние его здоровья медицинских документов, их копий и выписок из медицинских документов. Основания, порядок и сроки предоставления медицинских документов (их копий) и выписок из них устанавливаются уполномоченным федеральным органом исполнительной власти.</w:t>
      </w:r>
    </w:p>
    <w:p w14:paraId="356AD635" w14:textId="77777777" w:rsidR="000D330E" w:rsidRDefault="000D330E" w:rsidP="000D330E">
      <w:pPr>
        <w:pStyle w:val="ab"/>
        <w:numPr>
          <w:ilvl w:val="0"/>
          <w:numId w:val="9"/>
        </w:numPr>
        <w:spacing w:after="0" w:line="252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уважительное и гуманное отношение со стороны медицинских работников и других лиц, участвующих в оказании медицинской помощи;</w:t>
      </w:r>
    </w:p>
    <w:p w14:paraId="5EA87F5A" w14:textId="77777777" w:rsidR="000D330E" w:rsidRDefault="000D330E" w:rsidP="000D330E">
      <w:pPr>
        <w:pStyle w:val="ab"/>
        <w:numPr>
          <w:ilvl w:val="0"/>
          <w:numId w:val="9"/>
        </w:numPr>
        <w:spacing w:after="0" w:line="252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обследование, лечение и нахождение в </w:t>
      </w:r>
      <w:r w:rsidR="001A6815">
        <w:rPr>
          <w:rFonts w:ascii="Times New Roman" w:eastAsia="Times New Roman" w:hAnsi="Times New Roman" w:cs="Times New Roman"/>
          <w:sz w:val="26"/>
          <w:szCs w:val="26"/>
          <w:lang w:eastAsia="ru-RU"/>
        </w:rPr>
        <w:t>Медицинской 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рганизации в условиях, соответствующих санитарно-гигиеническим и противоэпидемическим требованиям. При этом </w:t>
      </w:r>
      <w:r>
        <w:rPr>
          <w:rFonts w:ascii="Times New Roman" w:eastAsia="Calibri" w:hAnsi="Times New Roman" w:cs="Times New Roman"/>
          <w:sz w:val="26"/>
          <w:szCs w:val="26"/>
        </w:rPr>
        <w:t>Информация не может предоставляться пациенту в грубой форме или в виде одолжения. Пациент имеет право на уважительное и гуманное к себе отношение.</w:t>
      </w:r>
    </w:p>
    <w:p w14:paraId="012A8035" w14:textId="77777777" w:rsidR="000D330E" w:rsidRDefault="000D330E" w:rsidP="000D330E">
      <w:pPr>
        <w:pStyle w:val="ab"/>
        <w:numPr>
          <w:ilvl w:val="0"/>
          <w:numId w:val="9"/>
        </w:numPr>
        <w:spacing w:after="0" w:line="240" w:lineRule="auto"/>
        <w:jc w:val="both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Письменная форма информирования не должна заменять общение врача и пациента. Информация не может быть предоставлена гражданину против его воли.</w:t>
      </w:r>
    </w:p>
    <w:p w14:paraId="568522EE" w14:textId="77777777" w:rsidR="000D330E" w:rsidRDefault="000D330E" w:rsidP="000D330E">
      <w:pPr>
        <w:pStyle w:val="ab"/>
        <w:spacing w:after="0" w:line="240" w:lineRule="auto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4C99EEB6" w14:textId="77777777" w:rsidR="000D330E" w:rsidRDefault="000D330E" w:rsidP="000D330E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3.2. </w:t>
      </w:r>
      <w:r>
        <w:rPr>
          <w:color w:val="000000"/>
          <w:sz w:val="26"/>
          <w:szCs w:val="26"/>
          <w:u w:val="single"/>
        </w:rPr>
        <w:t>Пациент обязан:</w:t>
      </w:r>
    </w:p>
    <w:p w14:paraId="486790C9" w14:textId="77777777" w:rsidR="000D330E" w:rsidRDefault="000D330E" w:rsidP="000D330E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</w:p>
    <w:p w14:paraId="482A5299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>принимать меры к сохранению и укреплению своего здоровья;</w:t>
      </w:r>
    </w:p>
    <w:p w14:paraId="1AAFA0C9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своевременно обращаться за медицинской помощью;</w:t>
      </w:r>
    </w:p>
    <w:p w14:paraId="5EB7F365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находясь на лечении, соблюдать режим лечения и правила поведения пациента в </w:t>
      </w:r>
      <w:r w:rsidR="00E8774E">
        <w:rPr>
          <w:color w:val="000000"/>
          <w:sz w:val="26"/>
          <w:szCs w:val="26"/>
        </w:rPr>
        <w:t>Медицинской о</w:t>
      </w:r>
      <w:r>
        <w:rPr>
          <w:color w:val="000000"/>
          <w:sz w:val="26"/>
          <w:szCs w:val="26"/>
        </w:rPr>
        <w:t>рганизации;</w:t>
      </w:r>
    </w:p>
    <w:p w14:paraId="52014242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проявлять в общении с медицинскими работниками такт и уважение, быть выдержанным, доброжелательным;</w:t>
      </w:r>
    </w:p>
    <w:p w14:paraId="1557AC48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своевременно являться на прием и предупреждать о невозможности явки по уважительной причине;</w:t>
      </w:r>
    </w:p>
    <w:p w14:paraId="5F78F283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сообщать врачу всю информацию, необходимую для постановки диагноза и лечения заболевания;</w:t>
      </w:r>
    </w:p>
    <w:p w14:paraId="3DFC79CF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14:paraId="19D9DB75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ознакомиться с рекомендованным планом лечения и соблюдать его;</w:t>
      </w:r>
    </w:p>
    <w:p w14:paraId="55C4E880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своевременно и неукоснительно выполнять все предписания лечащего врача (специалиста);</w:t>
      </w:r>
    </w:p>
    <w:p w14:paraId="7E185DE6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немедленно информировать лечащего врача об изменении состояния своего здоровья в процессе диагностики и лечения;</w:t>
      </w:r>
    </w:p>
    <w:p w14:paraId="07D733E0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не предпринимать действий, способных нарушить права других пациентов и работников </w:t>
      </w:r>
      <w:r w:rsidR="00E8774E">
        <w:rPr>
          <w:color w:val="000000"/>
          <w:sz w:val="26"/>
          <w:szCs w:val="26"/>
        </w:rPr>
        <w:t>Медицинской о</w:t>
      </w:r>
      <w:r>
        <w:rPr>
          <w:color w:val="000000"/>
          <w:sz w:val="26"/>
          <w:szCs w:val="26"/>
        </w:rPr>
        <w:t>рганизации;</w:t>
      </w:r>
    </w:p>
    <w:p w14:paraId="65EDBA77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посещать </w:t>
      </w:r>
      <w:r w:rsidR="00E8774E">
        <w:rPr>
          <w:color w:val="000000"/>
          <w:sz w:val="26"/>
          <w:szCs w:val="26"/>
        </w:rPr>
        <w:t>Медицинскую о</w:t>
      </w:r>
      <w:r>
        <w:rPr>
          <w:color w:val="000000"/>
          <w:sz w:val="26"/>
          <w:szCs w:val="26"/>
        </w:rPr>
        <w:t>рганизацию в соответствии с установленным графиком работы;</w:t>
      </w:r>
    </w:p>
    <w:p w14:paraId="6C1759DE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при посещении медицинских кабинетов надевать на обувь бахилы или переобуваться в сменную обувь;</w:t>
      </w:r>
    </w:p>
    <w:p w14:paraId="56DF9667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не вмешиваться в действия специалиста, не осуществлять иные действия, способствующие нарушению процесса оказания медицинской помощи;</w:t>
      </w:r>
    </w:p>
    <w:p w14:paraId="5A99D7E4" w14:textId="77777777" w:rsidR="000D330E" w:rsidRDefault="00E8774E" w:rsidP="000D330E">
      <w:pPr>
        <w:pStyle w:val="a9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ind w:left="70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соблюдать режим работы Медицинской о</w:t>
      </w:r>
      <w:r w:rsidR="000D330E">
        <w:rPr>
          <w:color w:val="000000"/>
          <w:sz w:val="26"/>
          <w:szCs w:val="26"/>
        </w:rPr>
        <w:t>рганизации, правила поведения в общественных местах, требования пожарной безопасности, санитарно-противоэпидемический режим.</w:t>
      </w:r>
    </w:p>
    <w:p w14:paraId="5AFC23F0" w14:textId="77777777" w:rsidR="000D330E" w:rsidRDefault="00E8774E" w:rsidP="000D330E">
      <w:pPr>
        <w:pStyle w:val="a9"/>
        <w:numPr>
          <w:ilvl w:val="0"/>
          <w:numId w:val="10"/>
        </w:numPr>
        <w:tabs>
          <w:tab w:val="left" w:pos="284"/>
          <w:tab w:val="left" w:pos="720"/>
        </w:tabs>
        <w:spacing w:before="0" w:beforeAutospacing="0" w:after="0" w:afterAutospacing="0"/>
        <w:ind w:left="709" w:hanging="425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бережно относиться к имуществу Медицинской о</w:t>
      </w:r>
      <w:r w:rsidR="000D330E">
        <w:rPr>
          <w:color w:val="000000"/>
          <w:sz w:val="26"/>
          <w:szCs w:val="26"/>
        </w:rPr>
        <w:t>рганизации, соблюдать</w:t>
      </w:r>
      <w:r>
        <w:rPr>
          <w:color w:val="000000"/>
          <w:sz w:val="26"/>
          <w:szCs w:val="26"/>
        </w:rPr>
        <w:t xml:space="preserve"> чистоту и тишину в помещениях Медицинской о</w:t>
      </w:r>
      <w:r w:rsidR="000D330E">
        <w:rPr>
          <w:color w:val="000000"/>
          <w:sz w:val="26"/>
          <w:szCs w:val="26"/>
        </w:rPr>
        <w:t>рганизации.</w:t>
      </w:r>
    </w:p>
    <w:p w14:paraId="15FB8D6D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284"/>
          <w:tab w:val="left" w:pos="720"/>
        </w:tabs>
        <w:spacing w:before="0" w:beforeAutospacing="0" w:after="0" w:afterAutospacing="0"/>
        <w:ind w:left="709" w:hanging="425"/>
        <w:jc w:val="both"/>
        <w:rPr>
          <w:sz w:val="26"/>
          <w:szCs w:val="26"/>
        </w:rPr>
      </w:pPr>
      <w:r>
        <w:rPr>
          <w:sz w:val="26"/>
          <w:szCs w:val="26"/>
        </w:rPr>
        <w:t> </w:t>
      </w:r>
      <w:r w:rsidR="00E8774E">
        <w:rPr>
          <w:rFonts w:eastAsia="SimSun"/>
          <w:kern w:val="3"/>
          <w:sz w:val="26"/>
          <w:szCs w:val="26"/>
        </w:rPr>
        <w:t>соблюдать режим работы Медицинской о</w:t>
      </w:r>
      <w:r>
        <w:rPr>
          <w:rFonts w:eastAsia="SimSun"/>
          <w:kern w:val="3"/>
          <w:sz w:val="26"/>
          <w:szCs w:val="26"/>
        </w:rPr>
        <w:t>рганизации;</w:t>
      </w:r>
    </w:p>
    <w:p w14:paraId="6E6D3CE7" w14:textId="77777777" w:rsidR="000D330E" w:rsidRDefault="000D330E" w:rsidP="000D330E">
      <w:pPr>
        <w:pStyle w:val="a9"/>
        <w:numPr>
          <w:ilvl w:val="0"/>
          <w:numId w:val="10"/>
        </w:numPr>
        <w:tabs>
          <w:tab w:val="left" w:pos="284"/>
          <w:tab w:val="left" w:pos="720"/>
        </w:tabs>
        <w:spacing w:before="0" w:beforeAutospacing="0" w:after="0" w:afterAutospacing="0"/>
        <w:ind w:left="709" w:hanging="425"/>
        <w:jc w:val="both"/>
        <w:rPr>
          <w:sz w:val="26"/>
          <w:szCs w:val="26"/>
        </w:rPr>
      </w:pPr>
      <w:r>
        <w:rPr>
          <w:rFonts w:eastAsia="SimSun"/>
          <w:kern w:val="3"/>
          <w:sz w:val="26"/>
          <w:szCs w:val="26"/>
        </w:rPr>
        <w:t xml:space="preserve"> соблюдать правила запрета курения в медицинских учреждениях.</w:t>
      </w:r>
    </w:p>
    <w:p w14:paraId="6FC64D7F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</w:p>
    <w:p w14:paraId="2597EA6A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4. Ответственность за нарушение настоящих Правил</w:t>
      </w:r>
    </w:p>
    <w:p w14:paraId="50089FED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</w:p>
    <w:p w14:paraId="75EC2282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4.1. В случае нарушения Пациентами и иными лицам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и настоящих Правил, сотрудники 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рганизации имеют право делать соответствующие замечания и применять иные меры воздействия, предусмотренные действующим законодательством Российской Федерации. </w:t>
      </w:r>
    </w:p>
    <w:p w14:paraId="7EF4C624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4.2. Воспрепятствование осуществлению процесса оказания качественной медицинской по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мощи, неуважение к сотрудникам 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рганизации, другим пациентам и посетителям, нарушение общественного порядка, неисполнение з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аконных требований сотрудников 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рганизации, причинение морального вреда, причинение вреда деловой репутации, а также материального ущерба 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рганизации, влечёт ответственность, предусмотренную законодательством Российской Федерации.</w:t>
      </w:r>
    </w:p>
    <w:p w14:paraId="0F624918" w14:textId="77777777" w:rsidR="000D330E" w:rsidRDefault="000D330E" w:rsidP="000D330E">
      <w:pPr>
        <w:pStyle w:val="docdata"/>
        <w:spacing w:before="0" w:beforeAutospacing="0" w:after="160" w:afterAutospacing="0"/>
        <w:ind w:firstLine="708"/>
        <w:jc w:val="both"/>
        <w:rPr>
          <w:sz w:val="26"/>
          <w:szCs w:val="26"/>
        </w:rPr>
      </w:pPr>
      <w:r>
        <w:rPr>
          <w:rFonts w:eastAsia="SimSun"/>
          <w:bCs/>
          <w:kern w:val="3"/>
          <w:sz w:val="26"/>
          <w:szCs w:val="26"/>
        </w:rPr>
        <w:lastRenderedPageBreak/>
        <w:t xml:space="preserve">4.3. </w:t>
      </w:r>
      <w:r>
        <w:rPr>
          <w:color w:val="000000"/>
          <w:sz w:val="26"/>
          <w:szCs w:val="26"/>
        </w:rPr>
        <w:t xml:space="preserve">Сотрудники </w:t>
      </w:r>
      <w:r w:rsidR="00E8774E">
        <w:rPr>
          <w:color w:val="000000"/>
          <w:sz w:val="26"/>
          <w:szCs w:val="26"/>
        </w:rPr>
        <w:t>Медицинской о</w:t>
      </w:r>
      <w:r>
        <w:rPr>
          <w:color w:val="000000"/>
          <w:sz w:val="26"/>
          <w:szCs w:val="26"/>
        </w:rPr>
        <w:t>рганизации отставляют за собой право в случае нарушения настоящих Правил, нарушения общественного порядка, а также при поступлении угроз в сторону сотрудников и/или других пациентов</w:t>
      </w:r>
      <w:r w:rsidR="00E8774E">
        <w:rPr>
          <w:color w:val="000000"/>
          <w:sz w:val="26"/>
          <w:szCs w:val="26"/>
        </w:rPr>
        <w:t xml:space="preserve"> (посетителей)</w:t>
      </w:r>
      <w:r>
        <w:rPr>
          <w:color w:val="000000"/>
          <w:sz w:val="26"/>
          <w:szCs w:val="26"/>
        </w:rPr>
        <w:t>, обращаться в правоохранительные органы.</w:t>
      </w:r>
    </w:p>
    <w:p w14:paraId="489AD47E" w14:textId="77777777" w:rsidR="000D330E" w:rsidRDefault="000D330E" w:rsidP="000D330E">
      <w:pPr>
        <w:pStyle w:val="a9"/>
        <w:spacing w:before="0" w:beforeAutospacing="0" w:after="160" w:afterAutospacing="0"/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4.4. В случае причинени</w:t>
      </w:r>
      <w:r w:rsidR="00E8774E">
        <w:rPr>
          <w:color w:val="000000"/>
          <w:sz w:val="26"/>
          <w:szCs w:val="26"/>
        </w:rPr>
        <w:t>я морального вреда сотрудникам Медицинской о</w:t>
      </w:r>
      <w:r>
        <w:rPr>
          <w:color w:val="000000"/>
          <w:sz w:val="26"/>
          <w:szCs w:val="26"/>
        </w:rPr>
        <w:t>рганизации, причинения вреда деловой репутации, а также в случае причинения материального вреда, пациент, представитель пациента, сопровождающие пациента лица, несут ответственность в соответствии с действующим законодательством РФ.</w:t>
      </w:r>
    </w:p>
    <w:p w14:paraId="76D6B724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 xml:space="preserve">5. График работы </w:t>
      </w:r>
      <w:r w:rsidR="00E8774E"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рганизации и ее должностных лиц</w:t>
      </w:r>
    </w:p>
    <w:p w14:paraId="263CEA53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</w:pPr>
    </w:p>
    <w:p w14:paraId="5930F193" w14:textId="77777777" w:rsidR="00AB60A9" w:rsidRPr="00DC7C0B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5.1. График работы </w:t>
      </w:r>
      <w:r w:rsidR="005A64B0" w:rsidRPr="00DC7C0B">
        <w:rPr>
          <w:rFonts w:ascii="Times New Roman" w:eastAsia="SimSun" w:hAnsi="Times New Roman" w:cs="Times New Roman"/>
          <w:b/>
          <w:kern w:val="3"/>
          <w:sz w:val="26"/>
          <w:szCs w:val="26"/>
        </w:rPr>
        <w:t>ООО</w:t>
      </w:r>
      <w:r w:rsidR="009B7381" w:rsidRPr="00DC7C0B">
        <w:rPr>
          <w:rFonts w:ascii="Times New Roman" w:eastAsia="SimSun" w:hAnsi="Times New Roman" w:cs="Times New Roman"/>
          <w:b/>
          <w:kern w:val="3"/>
          <w:sz w:val="26"/>
          <w:szCs w:val="26"/>
        </w:rPr>
        <w:t xml:space="preserve"> «</w:t>
      </w:r>
      <w:r w:rsidR="00501BE2" w:rsidRPr="00DC7C0B">
        <w:rPr>
          <w:rFonts w:ascii="Times New Roman" w:eastAsia="SimSun" w:hAnsi="Times New Roman" w:cs="Times New Roman"/>
          <w:b/>
          <w:kern w:val="3"/>
          <w:sz w:val="26"/>
          <w:szCs w:val="26"/>
        </w:rPr>
        <w:t>Я ВИЖУ</w:t>
      </w:r>
      <w:r w:rsidR="009B7381" w:rsidRPr="00DC7C0B">
        <w:rPr>
          <w:rFonts w:ascii="Times New Roman" w:eastAsia="SimSun" w:hAnsi="Times New Roman" w:cs="Times New Roman"/>
          <w:b/>
          <w:kern w:val="3"/>
          <w:sz w:val="26"/>
          <w:szCs w:val="26"/>
        </w:rPr>
        <w:t xml:space="preserve">» </w:t>
      </w:r>
      <w:r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и ее должностных лиц определяется правилами внутреннего трудового распорядка </w:t>
      </w:r>
      <w:r w:rsidR="009B7381" w:rsidRPr="00DC7C0B">
        <w:rPr>
          <w:rFonts w:ascii="Times New Roman" w:eastAsia="SimSun" w:hAnsi="Times New Roman" w:cs="Times New Roman"/>
          <w:b/>
          <w:kern w:val="3"/>
          <w:sz w:val="26"/>
          <w:szCs w:val="26"/>
        </w:rPr>
        <w:t xml:space="preserve">ООО </w:t>
      </w:r>
      <w:r w:rsidR="00501BE2" w:rsidRPr="00DC7C0B">
        <w:rPr>
          <w:rFonts w:ascii="Times New Roman" w:eastAsia="SimSun" w:hAnsi="Times New Roman" w:cs="Times New Roman"/>
          <w:b/>
          <w:kern w:val="3"/>
          <w:sz w:val="26"/>
          <w:szCs w:val="26"/>
        </w:rPr>
        <w:t>«Я ВИЖУ</w:t>
      </w:r>
      <w:r w:rsidR="009B7381" w:rsidRPr="00DC7C0B">
        <w:rPr>
          <w:rFonts w:ascii="Times New Roman" w:eastAsia="SimSun" w:hAnsi="Times New Roman" w:cs="Times New Roman"/>
          <w:b/>
          <w:kern w:val="3"/>
          <w:sz w:val="26"/>
          <w:szCs w:val="26"/>
        </w:rPr>
        <w:t>»</w:t>
      </w:r>
      <w:r w:rsidR="005A64B0"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</w:t>
      </w:r>
      <w:r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>с учетом положений Трудового кодекса Российской Федерации.</w:t>
      </w:r>
    </w:p>
    <w:p w14:paraId="629FC83F" w14:textId="63582DD4" w:rsidR="00AB60A9" w:rsidRPr="00DC7C0B" w:rsidRDefault="00AB60A9" w:rsidP="00AB60A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Режим работы медицинского центра: </w:t>
      </w:r>
    </w:p>
    <w:p w14:paraId="26D1F281" w14:textId="77777777" w:rsidR="00AB60A9" w:rsidRPr="00DC7C0B" w:rsidRDefault="00AB60A9" w:rsidP="00AB60A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kern w:val="3"/>
          <w:sz w:val="26"/>
          <w:szCs w:val="26"/>
        </w:rPr>
        <w:t xml:space="preserve">Понедельник </w:t>
      </w:r>
      <w:bookmarkStart w:id="1" w:name="_Hlk228277045"/>
      <w:r w:rsidRPr="00DC7C0B">
        <w:rPr>
          <w:rFonts w:ascii="Times New Roman" w:eastAsia="SimSun" w:hAnsi="Times New Roman" w:cs="Times New Roman"/>
          <w:kern w:val="3"/>
          <w:sz w:val="26"/>
          <w:szCs w:val="26"/>
        </w:rPr>
        <w:t>09:00–19:00</w:t>
      </w:r>
      <w:bookmarkEnd w:id="1"/>
    </w:p>
    <w:p w14:paraId="5F50FBA1" w14:textId="77777777" w:rsidR="00AB60A9" w:rsidRPr="00DC7C0B" w:rsidRDefault="00AB60A9" w:rsidP="00AB60A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kern w:val="3"/>
          <w:sz w:val="26"/>
          <w:szCs w:val="26"/>
        </w:rPr>
        <w:t>Вторник 09:00–19:00</w:t>
      </w:r>
    </w:p>
    <w:p w14:paraId="40D2353E" w14:textId="77777777" w:rsidR="00AB60A9" w:rsidRPr="00DC7C0B" w:rsidRDefault="00AB60A9" w:rsidP="00AB60A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kern w:val="3"/>
          <w:sz w:val="26"/>
          <w:szCs w:val="26"/>
        </w:rPr>
        <w:t>Среда 09:00–19:00</w:t>
      </w:r>
    </w:p>
    <w:p w14:paraId="5B5158A0" w14:textId="77777777" w:rsidR="00AB60A9" w:rsidRPr="00DC7C0B" w:rsidRDefault="00AB60A9" w:rsidP="00AB60A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kern w:val="3"/>
          <w:sz w:val="26"/>
          <w:szCs w:val="26"/>
        </w:rPr>
        <w:t>Четверг 09:00–19:00</w:t>
      </w:r>
    </w:p>
    <w:p w14:paraId="5AC1C871" w14:textId="77777777" w:rsidR="00AB60A9" w:rsidRPr="00DC7C0B" w:rsidRDefault="00AB60A9" w:rsidP="00AB60A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kern w:val="3"/>
          <w:sz w:val="26"/>
          <w:szCs w:val="26"/>
        </w:rPr>
        <w:t>Пятница 09:00–19:00</w:t>
      </w:r>
    </w:p>
    <w:p w14:paraId="57337A7B" w14:textId="77777777" w:rsidR="00AB60A9" w:rsidRPr="00DC7C0B" w:rsidRDefault="00AB60A9" w:rsidP="00AB60A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kern w:val="3"/>
          <w:sz w:val="26"/>
          <w:szCs w:val="26"/>
        </w:rPr>
        <w:t>Суббота 09:00–19:00</w:t>
      </w:r>
    </w:p>
    <w:p w14:paraId="6CEE9BF2" w14:textId="77777777" w:rsidR="00AB60A9" w:rsidRPr="00DC7C0B" w:rsidRDefault="00AB60A9" w:rsidP="00AB60A9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kern w:val="3"/>
          <w:sz w:val="26"/>
          <w:szCs w:val="26"/>
        </w:rPr>
        <w:t xml:space="preserve">Воскресенье – выходной </w:t>
      </w:r>
    </w:p>
    <w:p w14:paraId="43CC1AA0" w14:textId="522A8C4D" w:rsidR="000D330E" w:rsidRPr="00DC7C0B" w:rsidRDefault="000D330E" w:rsidP="00AA283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</w:p>
    <w:p w14:paraId="248901FC" w14:textId="1DA42593" w:rsidR="00D163BE" w:rsidRPr="00DC7C0B" w:rsidRDefault="00D163BE" w:rsidP="00D163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>Рабочее время врачей медицинского центра регулируется в соответствии с трудовым законодательством и определяется на основании утвержденного графика смен, который составляется и утверждается руководителем медицинского центра на каждый календарный месяц.</w:t>
      </w:r>
    </w:p>
    <w:p w14:paraId="371DE5B5" w14:textId="3D4234A5" w:rsidR="00D163BE" w:rsidRPr="00DC7C0B" w:rsidRDefault="00D163BE" w:rsidP="00D163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>График смен составляется с учетом правил охраны труда и отдыха работников. Врачи медицинского центра находятся на рабочем месте согласно установленному графику, который включает время начала и окончания приема пациентов, а также периоды выполнения других служебных обязанностей. Рабочие часы и местонахождение врачей зависят от их индивидуального графика смен.</w:t>
      </w:r>
    </w:p>
    <w:p w14:paraId="11021D55" w14:textId="266F5CD1" w:rsidR="00D163BE" w:rsidRPr="00DC7C0B" w:rsidRDefault="00D163BE" w:rsidP="00D163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>Работодатель обязуется информировать сотрудников о наличии и изменениях графика в доступной форме</w:t>
      </w:r>
      <w:r w:rsidR="00115449"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. </w:t>
      </w:r>
      <w:r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>В случаях изменения графика работы работник должен быть проинформирован не позднее чем за два рабочих дня до вступления изменений в силу.</w:t>
      </w:r>
    </w:p>
    <w:p w14:paraId="192C11C9" w14:textId="5C2587B4" w:rsidR="00D163BE" w:rsidRPr="00DC7C0B" w:rsidRDefault="00D163BE" w:rsidP="00D163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>Утвержденный график работы врачей размещается на информационном стенде в доступном для пациентов месте, а также в электронном виде</w:t>
      </w:r>
      <w:r w:rsidR="00115449"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на официальном сайте медицинской организации</w:t>
      </w:r>
      <w:r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для упрощения доступа к информации. Это обеспечивает своевременное ознакомление с графиком как для врачей, так и для пациентов.</w:t>
      </w:r>
    </w:p>
    <w:p w14:paraId="4AB2FF92" w14:textId="77777777" w:rsidR="00D163BE" w:rsidRPr="00DC7C0B" w:rsidRDefault="00D163BE" w:rsidP="00D163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>График работы может пересматриваться по мере необходимости, не реже одного раза в месяц, а также в случае изменения рабочего процесса или по запросу врачей.</w:t>
      </w:r>
    </w:p>
    <w:p w14:paraId="2C07547B" w14:textId="77777777" w:rsidR="00D163BE" w:rsidRPr="00D163BE" w:rsidRDefault="00D163BE" w:rsidP="00D163BE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  <w:r w:rsidRPr="00DC7C0B">
        <w:rPr>
          <w:rFonts w:ascii="Times New Roman" w:eastAsia="SimSun" w:hAnsi="Times New Roman" w:cs="Times New Roman"/>
          <w:bCs/>
          <w:kern w:val="3"/>
          <w:sz w:val="26"/>
          <w:szCs w:val="26"/>
        </w:rPr>
        <w:t>Все действия по составлению и утверждению графиков работы врачей осуществляются с соблюдением действующих законодательных норм, включая ограничения по количеству рабочих часов и периодам отдыха.</w:t>
      </w:r>
    </w:p>
    <w:p w14:paraId="22A5D128" w14:textId="77777777" w:rsidR="00D163BE" w:rsidRPr="00AA2835" w:rsidRDefault="00D163BE" w:rsidP="00C4194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6"/>
          <w:szCs w:val="26"/>
        </w:rPr>
      </w:pPr>
    </w:p>
    <w:p w14:paraId="08264212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6. Ограничения и запреты, установленные для Пац</w:t>
      </w:r>
      <w:bookmarkStart w:id="2" w:name="_GoBack"/>
      <w:bookmarkEnd w:id="2"/>
      <w:r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  <w:t>иентов (законных представителей) Организации:</w:t>
      </w:r>
    </w:p>
    <w:p w14:paraId="3EC16D21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ind w:firstLine="709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sz w:val="26"/>
          <w:szCs w:val="26"/>
        </w:rPr>
      </w:pPr>
    </w:p>
    <w:p w14:paraId="1D84547F" w14:textId="77777777" w:rsidR="000D330E" w:rsidRDefault="000D330E" w:rsidP="000D330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              6.1. При посещении </w:t>
      </w:r>
      <w:r w:rsidR="00E8774E">
        <w:rPr>
          <w:rFonts w:ascii="Times New Roman" w:eastAsia="SimSun" w:hAnsi="Times New Roman" w:cs="Times New Roman"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kern w:val="3"/>
          <w:sz w:val="26"/>
          <w:szCs w:val="26"/>
        </w:rPr>
        <w:t xml:space="preserve">рганизации Пациентам (законным представителям) запрещается: </w:t>
      </w:r>
    </w:p>
    <w:p w14:paraId="78AA46E1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иметь при себе предметы и средства, наличие которых у Пациента, законного представителя, либо их применение (использование) может представлять угрозу для безопасности окружающих;</w:t>
      </w:r>
    </w:p>
    <w:p w14:paraId="376E0F2A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находиться в служебных помещениях 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рганизации без разрешения сотрудников 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рганизации;</w:t>
      </w:r>
    </w:p>
    <w:p w14:paraId="1448879E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нахождение детей младшего возраста (до 14 лет) без сопровождения взрослого;</w:t>
      </w:r>
    </w:p>
    <w:p w14:paraId="3D876535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громко разговаривать/слушать музыку, шуметь, хлопать дверями;</w:t>
      </w:r>
    </w:p>
    <w:p w14:paraId="0E426D8F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выносить из помещения 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рганизации имущество 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рганизации и документы, полученные для ознакомления без разрешения сотрудников 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рганизации;</w:t>
      </w:r>
    </w:p>
    <w:p w14:paraId="2571CF7B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изымать какие-либо документы из медицинских карт, со стендов и из папок информационных стендов без разрешения сотрудников 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рганизации;</w:t>
      </w:r>
    </w:p>
    <w:p w14:paraId="1A3174EE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ind w:left="709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размещать в 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рганизации объявления без разрешения администрации 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рганизации;  </w:t>
      </w:r>
    </w:p>
    <w:p w14:paraId="765FA0BB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производить фото- и 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видеосъёмку без предварительного разрешения администрации Медицинской организации,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и иных лиц, чьи права могут быть нарушены данной фото и видеосъёмкой;</w:t>
      </w:r>
    </w:p>
    <w:p w14:paraId="4DA610B5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выполнять в 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рганизации функции торговых агентов, представителей.</w:t>
      </w:r>
    </w:p>
    <w:p w14:paraId="76DBC372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находиться в служебных помещениях 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рганизации в верхней одежде, грязной обуви.</w:t>
      </w:r>
    </w:p>
    <w:p w14:paraId="67E5E87E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приходить на приём к врачу в алкогольном, наркотическом, ином токсическом опьянении.</w:t>
      </w:r>
    </w:p>
    <w:p w14:paraId="7A15222E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приходить на прием к врачу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/специалисту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 с домашними животными;</w:t>
      </w:r>
    </w:p>
    <w:p w14:paraId="17CD3AF2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выражаться нецензурными словами, на повышенных тонах, в оскорбительной форме;</w:t>
      </w:r>
    </w:p>
    <w:p w14:paraId="375B0FAF" w14:textId="77777777" w:rsidR="000D330E" w:rsidRDefault="000D330E" w:rsidP="000D330E">
      <w:pPr>
        <w:pStyle w:val="ab"/>
        <w:widowControl w:val="0"/>
        <w:numPr>
          <w:ilvl w:val="0"/>
          <w:numId w:val="1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6"/>
          <w:szCs w:val="26"/>
        </w:rPr>
      </w:pP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 xml:space="preserve">курить на территории </w:t>
      </w:r>
      <w:r w:rsidR="00E8774E">
        <w:rPr>
          <w:rFonts w:ascii="Times New Roman" w:eastAsia="SimSun" w:hAnsi="Times New Roman" w:cs="Times New Roman"/>
          <w:bCs/>
          <w:kern w:val="3"/>
          <w:sz w:val="26"/>
          <w:szCs w:val="26"/>
        </w:rPr>
        <w:t>Медицинской о</w:t>
      </w:r>
      <w:r>
        <w:rPr>
          <w:rFonts w:ascii="Times New Roman" w:eastAsia="SimSun" w:hAnsi="Times New Roman" w:cs="Times New Roman"/>
          <w:bCs/>
          <w:kern w:val="3"/>
          <w:sz w:val="26"/>
          <w:szCs w:val="26"/>
        </w:rPr>
        <w:t>рганизации, употреблять пищу, распивать спиртные напитки, употреблять запрещенные препараты и средства.</w:t>
      </w:r>
    </w:p>
    <w:p w14:paraId="3B758823" w14:textId="77777777" w:rsidR="000D330E" w:rsidRDefault="000D330E" w:rsidP="000D330E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Проносить в </w:t>
      </w:r>
      <w:r w:rsidR="00E87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Медицинскую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рганизацию огнестрельное, газовое и холодное оружие, ядовитые, радиоактивные, химические и взрывчатые вещества, спиртные напитки и 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иные предметы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 средства, наличие которых у посетителя либо их применение (использование) может представлять угрозу для безопасности окружающих;</w:t>
      </w:r>
    </w:p>
    <w:p w14:paraId="26F47F35" w14:textId="77777777" w:rsidR="000D330E" w:rsidRDefault="000D330E" w:rsidP="000D330E">
      <w:pPr>
        <w:numPr>
          <w:ilvl w:val="0"/>
          <w:numId w:val="11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иметь при себе крупногабаритные предметы.</w:t>
      </w:r>
    </w:p>
    <w:p w14:paraId="0CC0DB97" w14:textId="77777777" w:rsidR="000D330E" w:rsidRDefault="000D330E" w:rsidP="000D330E">
      <w:pPr>
        <w:pStyle w:val="docdata"/>
        <w:numPr>
          <w:ilvl w:val="1"/>
          <w:numId w:val="12"/>
        </w:numPr>
        <w:spacing w:before="0" w:beforeAutospacing="0" w:after="160" w:afterAutospacing="0"/>
        <w:ind w:left="0" w:firstLine="3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На территории и в помещениях </w:t>
      </w:r>
      <w:r w:rsidR="00E8774E">
        <w:rPr>
          <w:color w:val="000000"/>
          <w:sz w:val="26"/>
          <w:szCs w:val="26"/>
        </w:rPr>
        <w:t>Медицинской о</w:t>
      </w:r>
      <w:r>
        <w:rPr>
          <w:color w:val="000000"/>
          <w:sz w:val="26"/>
          <w:szCs w:val="26"/>
        </w:rPr>
        <w:t>рганизации Пациентам необходимо поддерживать чистоту и порядок. Мусор, использованные средства личной гигиены должны выбрасываться только в специальные урны для мусора, использованные бахилы помещаются в специальную урну, находящуюся в фойе здания. Бросать мусор и бахилы в иные, специально не отведенные места категорически запрещено.</w:t>
      </w:r>
    </w:p>
    <w:p w14:paraId="5DB4E055" w14:textId="77777777" w:rsidR="000D330E" w:rsidRDefault="000D330E" w:rsidP="000D330E">
      <w:pPr>
        <w:pStyle w:val="a9"/>
        <w:spacing w:before="0" w:beforeAutospacing="0" w:after="160" w:afterAutospacing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      6.3. Нахождение в кабинете сопровождающих, кроме законных представителей пациента лиц, допускается только с разрешения лечащего врача и при условии выполнения всех его требований и указаний. </w:t>
      </w:r>
    </w:p>
    <w:p w14:paraId="7F0F0AB8" w14:textId="6D131A17" w:rsidR="000D330E" w:rsidRDefault="000D330E" w:rsidP="000D330E">
      <w:pPr>
        <w:pStyle w:val="a9"/>
        <w:spacing w:before="0" w:beforeAutospacing="0" w:after="160" w:afterAutospacing="0"/>
        <w:ind w:firstLine="3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lastRenderedPageBreak/>
        <w:t xml:space="preserve">  6.4. При некорректном поведении пациента, грубых высказываниях в адрес медицинского </w:t>
      </w:r>
      <w:proofErr w:type="gramStart"/>
      <w:r>
        <w:rPr>
          <w:color w:val="000000"/>
          <w:sz w:val="26"/>
          <w:szCs w:val="26"/>
        </w:rPr>
        <w:t>персонала </w:t>
      </w:r>
      <w:r w:rsidR="00E8774E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врач</w:t>
      </w:r>
      <w:proofErr w:type="gramEnd"/>
      <w:r w:rsidR="00E8774E">
        <w:rPr>
          <w:color w:val="000000"/>
          <w:sz w:val="26"/>
          <w:szCs w:val="26"/>
        </w:rPr>
        <w:t>/специалист</w:t>
      </w:r>
      <w:r>
        <w:rPr>
          <w:color w:val="000000"/>
          <w:sz w:val="26"/>
          <w:szCs w:val="26"/>
        </w:rPr>
        <w:t xml:space="preserve"> имеет право отказать пациенту в оказании платных медицинских услуг (за и</w:t>
      </w:r>
      <w:r w:rsidR="00E8774E">
        <w:rPr>
          <w:color w:val="000000"/>
          <w:sz w:val="26"/>
          <w:szCs w:val="26"/>
        </w:rPr>
        <w:t>сключением экстренных случаев), предварительно уведомив об этом руководителя Медицинской организации</w:t>
      </w:r>
      <w:r w:rsidR="00CB3D78">
        <w:rPr>
          <w:color w:val="000000"/>
          <w:sz w:val="26"/>
          <w:szCs w:val="26"/>
        </w:rPr>
        <w:t xml:space="preserve">  с заменой </w:t>
      </w:r>
      <w:r w:rsidR="00F41690">
        <w:rPr>
          <w:color w:val="000000"/>
          <w:sz w:val="26"/>
          <w:szCs w:val="26"/>
        </w:rPr>
        <w:t xml:space="preserve">на </w:t>
      </w:r>
      <w:r w:rsidR="00CB3D78">
        <w:rPr>
          <w:color w:val="000000"/>
          <w:sz w:val="26"/>
          <w:szCs w:val="26"/>
        </w:rPr>
        <w:t>нового специалиста</w:t>
      </w:r>
      <w:r w:rsidR="00E8774E">
        <w:rPr>
          <w:color w:val="000000"/>
          <w:sz w:val="26"/>
          <w:szCs w:val="26"/>
        </w:rPr>
        <w:t>.</w:t>
      </w:r>
    </w:p>
    <w:p w14:paraId="7F1B3FFB" w14:textId="77777777" w:rsidR="000D330E" w:rsidRDefault="000D330E" w:rsidP="000D330E">
      <w:pPr>
        <w:pStyle w:val="a9"/>
        <w:spacing w:before="0" w:beforeAutospacing="0" w:after="160" w:afterAutospacing="0"/>
        <w:ind w:firstLine="36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  6.5. Персонал </w:t>
      </w:r>
      <w:r w:rsidR="00E8774E">
        <w:rPr>
          <w:color w:val="000000"/>
          <w:sz w:val="26"/>
          <w:szCs w:val="26"/>
        </w:rPr>
        <w:t>Медицинской о</w:t>
      </w:r>
      <w:r>
        <w:rPr>
          <w:color w:val="000000"/>
          <w:sz w:val="26"/>
          <w:szCs w:val="26"/>
        </w:rPr>
        <w:t xml:space="preserve">рганизации </w:t>
      </w:r>
      <w:r w:rsidR="00E8774E">
        <w:rPr>
          <w:color w:val="000000"/>
          <w:sz w:val="26"/>
          <w:szCs w:val="26"/>
        </w:rPr>
        <w:t>вправе</w:t>
      </w:r>
      <w:r>
        <w:rPr>
          <w:color w:val="000000"/>
          <w:sz w:val="26"/>
          <w:szCs w:val="26"/>
        </w:rPr>
        <w:t xml:space="preserve"> удалить пациента</w:t>
      </w:r>
      <w:r w:rsidR="00E8774E">
        <w:rPr>
          <w:color w:val="000000"/>
          <w:sz w:val="26"/>
          <w:szCs w:val="26"/>
        </w:rPr>
        <w:t>, посетителя</w:t>
      </w:r>
      <w:r>
        <w:rPr>
          <w:color w:val="000000"/>
          <w:sz w:val="26"/>
          <w:szCs w:val="26"/>
        </w:rPr>
        <w:t xml:space="preserve"> из здания </w:t>
      </w:r>
      <w:r w:rsidR="00E8774E">
        <w:rPr>
          <w:color w:val="000000"/>
          <w:sz w:val="26"/>
          <w:szCs w:val="26"/>
        </w:rPr>
        <w:t>Медицинской о</w:t>
      </w:r>
      <w:r>
        <w:rPr>
          <w:color w:val="000000"/>
          <w:sz w:val="26"/>
          <w:szCs w:val="26"/>
        </w:rPr>
        <w:t xml:space="preserve">рганизации в случае несоблюдения </w:t>
      </w:r>
      <w:r w:rsidR="00E8774E">
        <w:rPr>
          <w:color w:val="000000"/>
          <w:sz w:val="26"/>
          <w:szCs w:val="26"/>
        </w:rPr>
        <w:t>настоящих</w:t>
      </w:r>
      <w:r>
        <w:rPr>
          <w:color w:val="000000"/>
          <w:sz w:val="26"/>
          <w:szCs w:val="26"/>
        </w:rPr>
        <w:t xml:space="preserve"> правил поведения.</w:t>
      </w:r>
    </w:p>
    <w:p w14:paraId="53728C39" w14:textId="77777777" w:rsidR="000D330E" w:rsidRDefault="000D330E" w:rsidP="000D330E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7. Порядок разрешения конфликтных ситуаций </w:t>
      </w:r>
    </w:p>
    <w:p w14:paraId="6C7A5347" w14:textId="77777777" w:rsidR="000D330E" w:rsidRDefault="000D330E" w:rsidP="000D330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7.1. В случае конфликтных ситуаций пациент имеет право обратиться в </w:t>
      </w:r>
      <w:r w:rsidR="00E87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Медицинскую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рганизацию устно (по телефону или на личном приеме) или в письменной форме.</w:t>
      </w:r>
    </w:p>
    <w:p w14:paraId="2BD9AC34" w14:textId="77777777" w:rsidR="000D330E" w:rsidRDefault="000D330E" w:rsidP="000D330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7.2. Письменная форма обращения пациента в </w:t>
      </w:r>
      <w:r w:rsidR="00E87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Медицинскую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рганизацию обязательна при наличии у пациента претензий следующего характера:</w:t>
      </w:r>
    </w:p>
    <w:p w14:paraId="58AFFF76" w14:textId="77777777" w:rsidR="000D330E" w:rsidRDefault="000D330E" w:rsidP="000D33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имеются жалобы на качество медицинских услуг;</w:t>
      </w:r>
    </w:p>
    <w:p w14:paraId="72E83106" w14:textId="77777777" w:rsidR="000D330E" w:rsidRDefault="000D330E" w:rsidP="000D33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требования о возврате уплаченных денежных средств;</w:t>
      </w:r>
    </w:p>
    <w:p w14:paraId="50ADA73E" w14:textId="77777777" w:rsidR="000D330E" w:rsidRDefault="000D330E" w:rsidP="000D330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требования о компенсации причиненных убытков.</w:t>
      </w:r>
    </w:p>
    <w:p w14:paraId="30F5DD4D" w14:textId="77777777" w:rsidR="000D330E" w:rsidRDefault="000D330E" w:rsidP="000D330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7.3. При поступлении от пациента устных претензий не связанных с качеством медицинских услуг, данные претензии разрешаются в переговорном порядке администратором </w:t>
      </w:r>
      <w:r w:rsidR="00E87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Медицинской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рганизации с привлечением, в случае необходимости, иных компетентных в данной ситуации специалистов </w:t>
      </w:r>
      <w:r w:rsidR="00E87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Медицинской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рганизации.</w:t>
      </w:r>
      <w:r>
        <w:rPr>
          <w:rFonts w:ascii="Arial" w:eastAsia="Times New Roman" w:hAnsi="Arial" w:cs="Arial"/>
          <w:color w:val="4B4B4B"/>
          <w:sz w:val="26"/>
          <w:szCs w:val="26"/>
          <w:lang w:eastAsia="ru-RU"/>
        </w:rPr>
        <w:t> </w:t>
      </w:r>
    </w:p>
    <w:p w14:paraId="63379C67" w14:textId="77777777" w:rsidR="000D330E" w:rsidRDefault="000D330E" w:rsidP="000D330E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7.4. Пациент в своем письменном обращении указывает наименование </w:t>
      </w:r>
      <w:r w:rsidR="00E87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Медицинской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рганизации, куда направляет письменное обращение, свои фамилию, имя, отчество (при наличии), почтовый адрес, по которому должен быть направлен ответ, контактный телефон, излагает суть жалобы, ставит личную подпись и дату. В случае необходимости в подтверждение своих доводов пациент прилагает к письменному обращению документы и материалы либо их копии.</w:t>
      </w:r>
    </w:p>
    <w:p w14:paraId="6777F58E" w14:textId="7A9628FA" w:rsidR="000D330E" w:rsidRPr="00793440" w:rsidRDefault="000D330E" w:rsidP="000D330E">
      <w:pPr>
        <w:pStyle w:val="ab"/>
        <w:numPr>
          <w:ilvl w:val="1"/>
          <w:numId w:val="13"/>
        </w:numPr>
        <w:tabs>
          <w:tab w:val="left" w:pos="567"/>
        </w:tabs>
        <w:spacing w:line="240" w:lineRule="auto"/>
        <w:ind w:left="-142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Все обращения пациентов, поступившие в письменной форме как на личном приеме, так и по почте, регистрируются в Журнале регистрации обращений.</w:t>
      </w:r>
    </w:p>
    <w:p w14:paraId="6DAF07F0" w14:textId="77777777" w:rsidR="00793440" w:rsidRDefault="00793440" w:rsidP="00793440">
      <w:pPr>
        <w:pStyle w:val="ab"/>
        <w:tabs>
          <w:tab w:val="left" w:pos="567"/>
        </w:tabs>
        <w:spacing w:line="240" w:lineRule="auto"/>
        <w:ind w:left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143623" w14:textId="77777777" w:rsidR="000D330E" w:rsidRDefault="000D330E" w:rsidP="000D330E">
      <w:pPr>
        <w:pStyle w:val="ab"/>
        <w:numPr>
          <w:ilvl w:val="1"/>
          <w:numId w:val="13"/>
        </w:numPr>
        <w:tabs>
          <w:tab w:val="left" w:pos="567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Письменное обращение, </w:t>
      </w:r>
      <w:r w:rsidR="00E87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предусмотренное п.7.2. </w:t>
      </w:r>
      <w:r w:rsidR="00E24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поступившее в </w:t>
      </w:r>
      <w:r w:rsidR="00E877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Медицинскую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рганизацию, рассматривается в течение 10 дней со дня его регистрации. Ответ на письменное обращение направляется по почтовому адресу, указанному в обращении, либо, по просьбе пациента, вручается пациенту лично или его уполномоченному представителю с отметкой о вручении на экземпляре </w:t>
      </w:r>
      <w:r w:rsidR="00E241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Медицинской 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рганизации.</w:t>
      </w:r>
    </w:p>
    <w:p w14:paraId="226D7F42" w14:textId="77777777" w:rsidR="000D330E" w:rsidRDefault="000D330E" w:rsidP="000D33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8. Заключительные положения</w:t>
      </w:r>
    </w:p>
    <w:p w14:paraId="5DB7D6B3" w14:textId="211F150B" w:rsidR="000D330E" w:rsidRDefault="000D330E" w:rsidP="000D3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8.1. Настоящие Правила распространяют свое действие на всех Потребителей медицинских услуг в </w:t>
      </w:r>
      <w:r w:rsidR="008F6476" w:rsidRPr="008F6476">
        <w:rPr>
          <w:rFonts w:ascii="Times New Roman" w:eastAsia="Calibri" w:hAnsi="Times New Roman" w:cs="Times New Roman"/>
          <w:b/>
          <w:bCs/>
          <w:sz w:val="26"/>
          <w:szCs w:val="26"/>
        </w:rPr>
        <w:t>ООО «</w:t>
      </w:r>
      <w:r w:rsidR="00501BE2">
        <w:rPr>
          <w:rFonts w:ascii="Times New Roman" w:eastAsia="Calibri" w:hAnsi="Times New Roman" w:cs="Times New Roman"/>
          <w:b/>
          <w:bCs/>
          <w:sz w:val="26"/>
          <w:szCs w:val="26"/>
        </w:rPr>
        <w:t>Я ВИЖУ</w:t>
      </w:r>
      <w:r w:rsidR="008F6476" w:rsidRPr="008F6476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r w:rsidRPr="00793440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14:paraId="70B482B1" w14:textId="3195EA72" w:rsidR="000D330E" w:rsidRPr="00793440" w:rsidRDefault="00E24110" w:rsidP="000D330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8.2. Пациенты, </w:t>
      </w:r>
      <w:r w:rsidR="000D330E">
        <w:rPr>
          <w:rFonts w:ascii="Times New Roman" w:eastAsia="Calibri" w:hAnsi="Times New Roman" w:cs="Times New Roman"/>
          <w:sz w:val="26"/>
          <w:szCs w:val="26"/>
        </w:rPr>
        <w:t xml:space="preserve">законные представители,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посетители </w:t>
      </w:r>
      <w:r w:rsidR="000D330E">
        <w:rPr>
          <w:rFonts w:ascii="Times New Roman" w:eastAsia="Calibri" w:hAnsi="Times New Roman" w:cs="Times New Roman"/>
          <w:sz w:val="26"/>
          <w:szCs w:val="26"/>
        </w:rPr>
        <w:t xml:space="preserve">несут обязательства по соблюдению Правил внутреннего распорядка в </w:t>
      </w:r>
      <w:r w:rsidR="008F6476" w:rsidRPr="008F6476">
        <w:rPr>
          <w:rFonts w:ascii="Times New Roman" w:eastAsia="Calibri" w:hAnsi="Times New Roman" w:cs="Times New Roman"/>
          <w:b/>
          <w:bCs/>
          <w:sz w:val="26"/>
          <w:szCs w:val="26"/>
        </w:rPr>
        <w:t>ООО «</w:t>
      </w:r>
      <w:r w:rsidR="00501BE2">
        <w:rPr>
          <w:rFonts w:ascii="Times New Roman" w:eastAsia="Calibri" w:hAnsi="Times New Roman" w:cs="Times New Roman"/>
          <w:b/>
          <w:bCs/>
          <w:sz w:val="26"/>
          <w:szCs w:val="26"/>
        </w:rPr>
        <w:t>Я ВИЖУ</w:t>
      </w:r>
      <w:r w:rsidR="008F6476" w:rsidRPr="008F6476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r w:rsidR="000D330E" w:rsidRPr="00793440">
        <w:rPr>
          <w:rFonts w:ascii="Times New Roman" w:eastAsia="Calibri" w:hAnsi="Times New Roman" w:cs="Times New Roman"/>
          <w:b/>
          <w:bCs/>
          <w:sz w:val="26"/>
          <w:szCs w:val="26"/>
        </w:rPr>
        <w:t>.</w:t>
      </w:r>
    </w:p>
    <w:p w14:paraId="5806AF32" w14:textId="77777777" w:rsidR="000D330E" w:rsidRDefault="000D330E" w:rsidP="000D330E">
      <w:pPr>
        <w:widowControl w:val="0"/>
        <w:suppressAutoHyphens/>
        <w:autoSpaceDN w:val="0"/>
        <w:spacing w:after="120" w:line="300" w:lineRule="atLeast"/>
        <w:ind w:left="600"/>
        <w:jc w:val="right"/>
        <w:rPr>
          <w:rFonts w:ascii="Calibri" w:eastAsia="SimSun" w:hAnsi="Calibri" w:cs="Times New Roman"/>
          <w:b/>
          <w:bCs/>
          <w:kern w:val="3"/>
          <w:sz w:val="26"/>
          <w:szCs w:val="26"/>
        </w:rPr>
      </w:pPr>
    </w:p>
    <w:p w14:paraId="137BE46A" w14:textId="77777777" w:rsidR="000D330E" w:rsidRDefault="000D330E" w:rsidP="000D330E">
      <w:pPr>
        <w:pStyle w:val="Textbody"/>
        <w:widowControl w:val="0"/>
        <w:spacing w:after="0" w:line="300" w:lineRule="atLeast"/>
        <w:ind w:left="600"/>
        <w:jc w:val="center"/>
        <w:rPr>
          <w:rFonts w:ascii="Times New Roman" w:hAnsi="Times New Roman" w:cs="Times New Roman"/>
          <w:sz w:val="26"/>
          <w:szCs w:val="26"/>
        </w:rPr>
      </w:pPr>
    </w:p>
    <w:p w14:paraId="12F6626B" w14:textId="77777777" w:rsidR="000D330E" w:rsidRDefault="000D330E" w:rsidP="000D330E">
      <w:pPr>
        <w:tabs>
          <w:tab w:val="left" w:pos="996"/>
          <w:tab w:val="right" w:pos="9355"/>
          <w:tab w:val="right" w:pos="10065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         </w:t>
      </w:r>
    </w:p>
    <w:p w14:paraId="112A6749" w14:textId="77777777" w:rsidR="000D330E" w:rsidRDefault="000D330E" w:rsidP="000D330E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</w:p>
    <w:p w14:paraId="22C908C7" w14:textId="77777777" w:rsidR="00942C38" w:rsidRPr="000A5291" w:rsidRDefault="00942C38" w:rsidP="00942C38">
      <w:pPr>
        <w:pStyle w:val="ab"/>
        <w:jc w:val="both"/>
        <w:rPr>
          <w:rFonts w:ascii="Times New Roman" w:hAnsi="Times New Roman" w:cs="Times New Roman"/>
          <w:sz w:val="16"/>
          <w:szCs w:val="16"/>
        </w:rPr>
      </w:pPr>
    </w:p>
    <w:sectPr w:rsidR="00942C38" w:rsidRPr="000A5291" w:rsidSect="00BD7349">
      <w:headerReference w:type="default" r:id="rId7"/>
      <w:pgSz w:w="11906" w:h="16838"/>
      <w:pgMar w:top="0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F63596" w14:textId="77777777" w:rsidR="00EE1845" w:rsidRDefault="00EE1845" w:rsidP="00E9699E">
      <w:pPr>
        <w:spacing w:after="0" w:line="240" w:lineRule="auto"/>
      </w:pPr>
      <w:r>
        <w:separator/>
      </w:r>
    </w:p>
  </w:endnote>
  <w:endnote w:type="continuationSeparator" w:id="0">
    <w:p w14:paraId="5E4AECE4" w14:textId="77777777" w:rsidR="00EE1845" w:rsidRDefault="00EE1845" w:rsidP="00E96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OpenSymbol">
    <w:altName w:val="Arial Unicode M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CA43F" w14:textId="77777777" w:rsidR="00EE1845" w:rsidRDefault="00EE1845" w:rsidP="00E9699E">
      <w:pPr>
        <w:spacing w:after="0" w:line="240" w:lineRule="auto"/>
      </w:pPr>
      <w:r>
        <w:separator/>
      </w:r>
    </w:p>
  </w:footnote>
  <w:footnote w:type="continuationSeparator" w:id="0">
    <w:p w14:paraId="71D1371C" w14:textId="77777777" w:rsidR="00EE1845" w:rsidRDefault="00EE1845" w:rsidP="00E96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5F1204" w14:textId="77777777" w:rsidR="00501BE2" w:rsidRPr="00F056AA" w:rsidRDefault="00501BE2" w:rsidP="00501BE2">
    <w:pPr>
      <w:pStyle w:val="a3"/>
      <w:pBdr>
        <w:bottom w:val="thickThinSmallGap" w:sz="24" w:space="1" w:color="823B0B" w:themeColor="accent2" w:themeShade="7F"/>
      </w:pBdr>
      <w:jc w:val="center"/>
      <w:rPr>
        <w:rFonts w:ascii="Times New Roman" w:eastAsiaTheme="majorEastAsia" w:hAnsi="Times New Roman" w:cs="Times New Roman"/>
        <w:b/>
        <w:sz w:val="24"/>
        <w:szCs w:val="24"/>
      </w:rPr>
    </w:pPr>
    <w:r w:rsidRPr="00F056AA">
      <w:rPr>
        <w:rFonts w:ascii="Times New Roman" w:eastAsiaTheme="majorEastAsia" w:hAnsi="Times New Roman" w:cs="Times New Roman"/>
        <w:b/>
        <w:sz w:val="24"/>
        <w:szCs w:val="24"/>
      </w:rPr>
      <w:t xml:space="preserve">ОБЩЕСТВО С ОГРАНИЧЕННОЙ ОТВЕТСТВЕННОСТЬЮ «Я ВИЖУ» </w:t>
    </w:r>
  </w:p>
  <w:p w14:paraId="7B42D474" w14:textId="77777777" w:rsidR="00501BE2" w:rsidRPr="00F056AA" w:rsidRDefault="00501BE2" w:rsidP="00501BE2">
    <w:pPr>
      <w:pStyle w:val="a3"/>
      <w:pBdr>
        <w:bottom w:val="thickThinSmallGap" w:sz="24" w:space="1" w:color="823B0B" w:themeColor="accent2" w:themeShade="7F"/>
      </w:pBdr>
      <w:jc w:val="center"/>
      <w:rPr>
        <w:rFonts w:ascii="Times New Roman" w:eastAsiaTheme="majorEastAsia" w:hAnsi="Times New Roman" w:cs="Times New Roman"/>
        <w:bCs/>
        <w:sz w:val="24"/>
        <w:szCs w:val="24"/>
      </w:rPr>
    </w:pPr>
    <w:r w:rsidRPr="00F056AA">
      <w:rPr>
        <w:rFonts w:ascii="Times New Roman" w:eastAsiaTheme="majorEastAsia" w:hAnsi="Times New Roman" w:cs="Times New Roman"/>
        <w:bCs/>
        <w:sz w:val="24"/>
        <w:szCs w:val="24"/>
      </w:rPr>
      <w:t>ЮР.АДРЕС: 344037, РОСТОВСКАЯ ОБЛАСТЬ, Г.О. ГОРОД РОСТОВ-НА-ДОНУ, Г РОСТОВ-НА-ДОНУ, УЛ 26-Я ЛИНИЯ, Д. 6/1, КОМ. 5</w:t>
    </w:r>
  </w:p>
  <w:p w14:paraId="4DDD5E66" w14:textId="77777777" w:rsidR="00501BE2" w:rsidRPr="00F056AA" w:rsidRDefault="00501BE2" w:rsidP="00501BE2">
    <w:pPr>
      <w:pStyle w:val="a3"/>
      <w:pBdr>
        <w:bottom w:val="thickThinSmallGap" w:sz="24" w:space="1" w:color="823B0B" w:themeColor="accent2" w:themeShade="7F"/>
      </w:pBdr>
      <w:jc w:val="center"/>
      <w:rPr>
        <w:rFonts w:ascii="Times New Roman" w:eastAsiaTheme="majorEastAsia" w:hAnsi="Times New Roman" w:cs="Times New Roman"/>
        <w:bCs/>
        <w:sz w:val="24"/>
        <w:szCs w:val="24"/>
      </w:rPr>
    </w:pPr>
    <w:r w:rsidRPr="00F056AA">
      <w:rPr>
        <w:rFonts w:ascii="Times New Roman" w:eastAsiaTheme="majorEastAsia" w:hAnsi="Times New Roman" w:cs="Times New Roman"/>
        <w:bCs/>
        <w:sz w:val="24"/>
        <w:szCs w:val="24"/>
      </w:rPr>
      <w:t>ОГРН: 1226100033609, ИНН: 6167204676</w:t>
    </w:r>
  </w:p>
  <w:p w14:paraId="3DC8F840" w14:textId="77777777" w:rsidR="00BD7349" w:rsidRDefault="00BD7349" w:rsidP="00BD7349">
    <w:pPr>
      <w:pStyle w:val="a3"/>
    </w:pPr>
  </w:p>
  <w:p w14:paraId="16E3C38B" w14:textId="1FB955E4" w:rsidR="00BD7349" w:rsidRPr="00BD7349" w:rsidRDefault="00BD7349" w:rsidP="00F52562">
    <w:pPr>
      <w:pStyle w:val="a3"/>
      <w:jc w:val="center"/>
      <w:rPr>
        <w:rFonts w:ascii="Times New Roman" w:hAnsi="Times New Roman" w:cs="Times New Roman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52B8F"/>
    <w:multiLevelType w:val="multilevel"/>
    <w:tmpl w:val="9CC24C4C"/>
    <w:lvl w:ilvl="0">
      <w:start w:val="6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color w:val="000000"/>
      </w:rPr>
    </w:lvl>
  </w:abstractNum>
  <w:abstractNum w:abstractNumId="1" w15:restartNumberingAfterBreak="0">
    <w:nsid w:val="14496567"/>
    <w:multiLevelType w:val="hybridMultilevel"/>
    <w:tmpl w:val="16A6580C"/>
    <w:lvl w:ilvl="0" w:tplc="399A1E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D57FD4"/>
    <w:multiLevelType w:val="multilevel"/>
    <w:tmpl w:val="19843C5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343230EA"/>
    <w:multiLevelType w:val="hybridMultilevel"/>
    <w:tmpl w:val="C0029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6E730D"/>
    <w:multiLevelType w:val="hybridMultilevel"/>
    <w:tmpl w:val="F6304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6F6473"/>
    <w:multiLevelType w:val="hybridMultilevel"/>
    <w:tmpl w:val="1CFC3B74"/>
    <w:lvl w:ilvl="0" w:tplc="07F80E3A">
      <w:start w:val="1"/>
      <w:numFmt w:val="decimal"/>
      <w:lvlText w:val="%1."/>
      <w:lvlJc w:val="left"/>
      <w:pPr>
        <w:ind w:left="720" w:hanging="360"/>
      </w:pPr>
      <w:rPr>
        <w:rFonts w:eastAsia="Andale Sans U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650B2"/>
    <w:multiLevelType w:val="multilevel"/>
    <w:tmpl w:val="24088BC4"/>
    <w:lvl w:ilvl="0">
      <w:start w:val="7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color w:val="000000"/>
      </w:rPr>
    </w:lvl>
  </w:abstractNum>
  <w:abstractNum w:abstractNumId="7" w15:restartNumberingAfterBreak="0">
    <w:nsid w:val="565C596B"/>
    <w:multiLevelType w:val="multilevel"/>
    <w:tmpl w:val="2E861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575180"/>
    <w:multiLevelType w:val="multilevel"/>
    <w:tmpl w:val="B310FD3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649A2BCE"/>
    <w:multiLevelType w:val="multilevel"/>
    <w:tmpl w:val="7B945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E45E72"/>
    <w:multiLevelType w:val="multilevel"/>
    <w:tmpl w:val="7E8AE07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1" w15:restartNumberingAfterBreak="0">
    <w:nsid w:val="65247108"/>
    <w:multiLevelType w:val="hybridMultilevel"/>
    <w:tmpl w:val="973C62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25023B"/>
    <w:multiLevelType w:val="hybridMultilevel"/>
    <w:tmpl w:val="15800C54"/>
    <w:lvl w:ilvl="0" w:tplc="4F46BF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4"/>
  </w:num>
  <w:num w:numId="12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61E"/>
    <w:rsid w:val="00003FD6"/>
    <w:rsid w:val="00007296"/>
    <w:rsid w:val="000351B7"/>
    <w:rsid w:val="0007556E"/>
    <w:rsid w:val="00077AF3"/>
    <w:rsid w:val="000922BA"/>
    <w:rsid w:val="000A5291"/>
    <w:rsid w:val="000C461E"/>
    <w:rsid w:val="000D330E"/>
    <w:rsid w:val="000F7E05"/>
    <w:rsid w:val="00115449"/>
    <w:rsid w:val="001225F9"/>
    <w:rsid w:val="00130347"/>
    <w:rsid w:val="001441A6"/>
    <w:rsid w:val="00146CC6"/>
    <w:rsid w:val="00176190"/>
    <w:rsid w:val="00187143"/>
    <w:rsid w:val="001A6815"/>
    <w:rsid w:val="001B3ED1"/>
    <w:rsid w:val="001B407E"/>
    <w:rsid w:val="001D1AE5"/>
    <w:rsid w:val="001E7520"/>
    <w:rsid w:val="00222646"/>
    <w:rsid w:val="002467BE"/>
    <w:rsid w:val="0026382A"/>
    <w:rsid w:val="002667D8"/>
    <w:rsid w:val="00276D69"/>
    <w:rsid w:val="002D53F2"/>
    <w:rsid w:val="002E753D"/>
    <w:rsid w:val="00346FC4"/>
    <w:rsid w:val="00375862"/>
    <w:rsid w:val="00391D24"/>
    <w:rsid w:val="00397B33"/>
    <w:rsid w:val="003E50B2"/>
    <w:rsid w:val="00417C41"/>
    <w:rsid w:val="0042459A"/>
    <w:rsid w:val="00446033"/>
    <w:rsid w:val="00470998"/>
    <w:rsid w:val="00484300"/>
    <w:rsid w:val="00494D3F"/>
    <w:rsid w:val="004C46D4"/>
    <w:rsid w:val="004D5881"/>
    <w:rsid w:val="004E1947"/>
    <w:rsid w:val="00501BE2"/>
    <w:rsid w:val="00510E94"/>
    <w:rsid w:val="005120AC"/>
    <w:rsid w:val="00562177"/>
    <w:rsid w:val="005A64B0"/>
    <w:rsid w:val="005C57D4"/>
    <w:rsid w:val="005E3AED"/>
    <w:rsid w:val="00603D79"/>
    <w:rsid w:val="006133B1"/>
    <w:rsid w:val="00634F3C"/>
    <w:rsid w:val="00671DA9"/>
    <w:rsid w:val="00677EC6"/>
    <w:rsid w:val="00695CF3"/>
    <w:rsid w:val="0069742C"/>
    <w:rsid w:val="006A00C1"/>
    <w:rsid w:val="006B14AD"/>
    <w:rsid w:val="006B26B8"/>
    <w:rsid w:val="006D61BB"/>
    <w:rsid w:val="0070450B"/>
    <w:rsid w:val="00741563"/>
    <w:rsid w:val="007429C8"/>
    <w:rsid w:val="007513B9"/>
    <w:rsid w:val="00754F4B"/>
    <w:rsid w:val="00793440"/>
    <w:rsid w:val="00796C29"/>
    <w:rsid w:val="008136DF"/>
    <w:rsid w:val="008217F7"/>
    <w:rsid w:val="00826EA8"/>
    <w:rsid w:val="00837AF5"/>
    <w:rsid w:val="008417A1"/>
    <w:rsid w:val="00850C19"/>
    <w:rsid w:val="008767A9"/>
    <w:rsid w:val="008A0EE8"/>
    <w:rsid w:val="008D5990"/>
    <w:rsid w:val="008E239E"/>
    <w:rsid w:val="008F48DB"/>
    <w:rsid w:val="008F6476"/>
    <w:rsid w:val="009224EF"/>
    <w:rsid w:val="00942C38"/>
    <w:rsid w:val="00963213"/>
    <w:rsid w:val="00976770"/>
    <w:rsid w:val="00986331"/>
    <w:rsid w:val="00993841"/>
    <w:rsid w:val="009A1515"/>
    <w:rsid w:val="009B6A58"/>
    <w:rsid w:val="009B7381"/>
    <w:rsid w:val="009B7960"/>
    <w:rsid w:val="009D553E"/>
    <w:rsid w:val="009E454F"/>
    <w:rsid w:val="00A0127E"/>
    <w:rsid w:val="00A60A16"/>
    <w:rsid w:val="00AA1B5E"/>
    <w:rsid w:val="00AA2835"/>
    <w:rsid w:val="00AB474E"/>
    <w:rsid w:val="00AB60A9"/>
    <w:rsid w:val="00B00DDF"/>
    <w:rsid w:val="00B54E53"/>
    <w:rsid w:val="00B57E9C"/>
    <w:rsid w:val="00BA7A2D"/>
    <w:rsid w:val="00BC6009"/>
    <w:rsid w:val="00BD7349"/>
    <w:rsid w:val="00C2097A"/>
    <w:rsid w:val="00C4194C"/>
    <w:rsid w:val="00C90572"/>
    <w:rsid w:val="00CB3D78"/>
    <w:rsid w:val="00CC706A"/>
    <w:rsid w:val="00CE6F41"/>
    <w:rsid w:val="00CF2158"/>
    <w:rsid w:val="00D123EB"/>
    <w:rsid w:val="00D163BE"/>
    <w:rsid w:val="00D22ECE"/>
    <w:rsid w:val="00D2426D"/>
    <w:rsid w:val="00D266C5"/>
    <w:rsid w:val="00D53048"/>
    <w:rsid w:val="00D56E77"/>
    <w:rsid w:val="00D60084"/>
    <w:rsid w:val="00DA11D2"/>
    <w:rsid w:val="00DC7121"/>
    <w:rsid w:val="00DC7C0B"/>
    <w:rsid w:val="00DC7E06"/>
    <w:rsid w:val="00DD2D70"/>
    <w:rsid w:val="00E00D72"/>
    <w:rsid w:val="00E03C77"/>
    <w:rsid w:val="00E04171"/>
    <w:rsid w:val="00E11EF9"/>
    <w:rsid w:val="00E225EF"/>
    <w:rsid w:val="00E24110"/>
    <w:rsid w:val="00E36AC7"/>
    <w:rsid w:val="00E37505"/>
    <w:rsid w:val="00E570BE"/>
    <w:rsid w:val="00E5720D"/>
    <w:rsid w:val="00E62AEA"/>
    <w:rsid w:val="00E74951"/>
    <w:rsid w:val="00E83680"/>
    <w:rsid w:val="00E8774E"/>
    <w:rsid w:val="00E9699E"/>
    <w:rsid w:val="00EC6D13"/>
    <w:rsid w:val="00ED1367"/>
    <w:rsid w:val="00EE0093"/>
    <w:rsid w:val="00EE1845"/>
    <w:rsid w:val="00EE29FF"/>
    <w:rsid w:val="00EF0C68"/>
    <w:rsid w:val="00EF50ED"/>
    <w:rsid w:val="00F039E7"/>
    <w:rsid w:val="00F052E4"/>
    <w:rsid w:val="00F0536A"/>
    <w:rsid w:val="00F24E6D"/>
    <w:rsid w:val="00F41690"/>
    <w:rsid w:val="00F52562"/>
    <w:rsid w:val="00F53BEC"/>
    <w:rsid w:val="00F60FB4"/>
    <w:rsid w:val="00F70345"/>
    <w:rsid w:val="00FA4F63"/>
    <w:rsid w:val="00FB4B09"/>
    <w:rsid w:val="00FB4CCF"/>
    <w:rsid w:val="00FE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BEFB88"/>
  <w15:docId w15:val="{333EFB31-ED5D-4284-9C3E-956137EE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42C3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uiPriority w:val="99"/>
    <w:rsid w:val="00130347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StrongEmphasis">
    <w:name w:val="Strong Emphasis"/>
    <w:rsid w:val="00130347"/>
    <w:rPr>
      <w:b/>
      <w:bCs/>
    </w:rPr>
  </w:style>
  <w:style w:type="paragraph" w:styleId="a3">
    <w:name w:val="header"/>
    <w:basedOn w:val="a"/>
    <w:link w:val="a4"/>
    <w:uiPriority w:val="99"/>
    <w:unhideWhenUsed/>
    <w:rsid w:val="00E9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699E"/>
  </w:style>
  <w:style w:type="paragraph" w:styleId="a5">
    <w:name w:val="footer"/>
    <w:basedOn w:val="a"/>
    <w:link w:val="a6"/>
    <w:uiPriority w:val="99"/>
    <w:unhideWhenUsed/>
    <w:rsid w:val="00E96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699E"/>
  </w:style>
  <w:style w:type="paragraph" w:styleId="a7">
    <w:name w:val="Balloon Text"/>
    <w:basedOn w:val="a"/>
    <w:link w:val="a8"/>
    <w:uiPriority w:val="99"/>
    <w:semiHidden/>
    <w:unhideWhenUsed/>
    <w:rsid w:val="00E96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9699E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6A0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63213"/>
    <w:rPr>
      <w:color w:val="0563C1" w:themeColor="hyperlink"/>
      <w:u w:val="single"/>
    </w:rPr>
  </w:style>
  <w:style w:type="paragraph" w:customStyle="1" w:styleId="contenttext">
    <w:name w:val="content_text"/>
    <w:basedOn w:val="a"/>
    <w:rsid w:val="00075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F50ED"/>
    <w:pPr>
      <w:ind w:left="720"/>
      <w:contextualSpacing/>
    </w:pPr>
  </w:style>
  <w:style w:type="paragraph" w:styleId="ac">
    <w:name w:val="No Spacing"/>
    <w:uiPriority w:val="1"/>
    <w:qFormat/>
    <w:rsid w:val="00EF50ED"/>
    <w:pPr>
      <w:spacing w:after="0" w:line="240" w:lineRule="auto"/>
    </w:pPr>
  </w:style>
  <w:style w:type="paragraph" w:customStyle="1" w:styleId="docdata">
    <w:name w:val="docdata"/>
    <w:aliases w:val="docy,v5,40017,bqiaagaaeyqcaaagiaiaaamajqaabq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0D3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11</Pages>
  <Words>3611</Words>
  <Characters>20588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 «СТОМ-СЕРВИС»                                                                                                              Юридический адрес: 356420, Ставропольский край, г. Благодарный, пл. Высоцкого, д.2 ИНН 2605</vt:lpstr>
    </vt:vector>
  </TitlesOfParts>
  <Company>Hewlett-Packard</Company>
  <LinksUpToDate>false</LinksUpToDate>
  <CharactersWithSpaces>24151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 «СТОМ-СЕРВИС»                                                                                                              Юридический адрес: 356420, Ставропольский край, г. Благодарный, пл. Высоцкого, д.2 ИНН 2605016352 КПП 260501001 ОГРН 1162651062551 р/сч 40702810760100009144 в  Ставропольское  отделение № 5230 ПАО Сбербанк  г. Ставрополь  БИК 040702615</dc:title>
  <dc:creator>Пользователь Windows</dc:creator>
  <cp:lastModifiedBy>Анастасия Обухова</cp:lastModifiedBy>
  <cp:revision>25</cp:revision>
  <cp:lastPrinted>2021-02-10T11:56:00Z</cp:lastPrinted>
  <dcterms:created xsi:type="dcterms:W3CDTF">2023-08-14T12:27:00Z</dcterms:created>
  <dcterms:modified xsi:type="dcterms:W3CDTF">2026-05-22T09:10:00Z</dcterms:modified>
</cp:coreProperties>
</file>